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97340" w14:textId="45DFAA86" w:rsidR="00D344E7" w:rsidRPr="00D344E7" w:rsidRDefault="00D344E7" w:rsidP="00D344E7">
      <w:pPr>
        <w:jc w:val="center"/>
        <w:rPr>
          <w:rFonts w:ascii="Times New Roman" w:hAnsi="Times New Roman" w:cs="Times New Roman"/>
          <w:b/>
          <w:bCs/>
          <w:sz w:val="28"/>
          <w:szCs w:val="28"/>
          <w:lang w:val="en-US"/>
        </w:rPr>
      </w:pPr>
      <w:bookmarkStart w:id="0" w:name="_Toc491164889"/>
      <w:bookmarkStart w:id="1" w:name="_Toc491165096"/>
      <w:bookmarkStart w:id="2" w:name="_Toc533162283"/>
      <w:r w:rsidRPr="00D344E7">
        <w:rPr>
          <w:rFonts w:ascii="Times New Roman" w:hAnsi="Times New Roman" w:cs="Times New Roman"/>
          <w:b/>
          <w:bCs/>
          <w:sz w:val="28"/>
          <w:szCs w:val="28"/>
          <w:lang w:val="en-US"/>
        </w:rPr>
        <w:t>Terms of Reference</w:t>
      </w:r>
      <w:bookmarkEnd w:id="0"/>
      <w:bookmarkEnd w:id="1"/>
      <w:bookmarkEnd w:id="2"/>
    </w:p>
    <w:p w14:paraId="56A7516A" w14:textId="77777777" w:rsidR="00D344E7" w:rsidRPr="00D344E7" w:rsidRDefault="00D344E7" w:rsidP="00D344E7">
      <w:pPr>
        <w:suppressAutoHyphens w:val="0"/>
        <w:spacing w:before="120" w:after="120"/>
        <w:jc w:val="center"/>
        <w:rPr>
          <w:rFonts w:ascii="Times New Roman" w:hAnsi="Times New Roman" w:cs="Times New Roman"/>
          <w:b/>
          <w:bCs/>
          <w:kern w:val="36"/>
          <w:sz w:val="28"/>
          <w:szCs w:val="28"/>
          <w:lang w:val="en-GB" w:eastAsia="en-US"/>
        </w:rPr>
      </w:pPr>
      <w:r w:rsidRPr="00D344E7">
        <w:rPr>
          <w:rFonts w:ascii="Times New Roman" w:hAnsi="Times New Roman" w:cs="Times New Roman"/>
          <w:b/>
          <w:bCs/>
          <w:sz w:val="28"/>
          <w:szCs w:val="28"/>
          <w:lang w:val="en-GB" w:eastAsia="en-US"/>
        </w:rPr>
        <w:t>For Consultancy Services for “Developing National Guidelines for Protected Area Management Planning in the Republic of Armenia aligned with IUCN guidelines and other international best practice”</w:t>
      </w:r>
    </w:p>
    <w:p w14:paraId="6BEB3050" w14:textId="77777777" w:rsidR="00D344E7" w:rsidRPr="001A5112" w:rsidRDefault="00D344E7" w:rsidP="00D344E7">
      <w:pPr>
        <w:suppressAutoHyphens w:val="0"/>
        <w:spacing w:before="120" w:after="120"/>
        <w:jc w:val="both"/>
        <w:outlineLvl w:val="0"/>
        <w:rPr>
          <w:rFonts w:ascii="Times New Roman" w:hAnsi="Times New Roman" w:cs="Times New Roman"/>
          <w:b/>
          <w:bCs/>
          <w:sz w:val="24"/>
          <w:szCs w:val="24"/>
          <w:lang w:val="en-GB" w:eastAsia="en-US"/>
        </w:rPr>
      </w:pPr>
      <w:r w:rsidRPr="001A5112">
        <w:rPr>
          <w:rFonts w:ascii="Times New Roman" w:hAnsi="Times New Roman" w:cs="Times New Roman"/>
          <w:b/>
          <w:bCs/>
          <w:sz w:val="24"/>
          <w:szCs w:val="24"/>
          <w:lang w:val="en-GB" w:eastAsia="en-US"/>
        </w:rPr>
        <w:t>Introduction</w:t>
      </w:r>
    </w:p>
    <w:p w14:paraId="38A960FA" w14:textId="77777777" w:rsidR="00D344E7" w:rsidRPr="001A5112" w:rsidRDefault="00D344E7" w:rsidP="00D344E7">
      <w:pPr>
        <w:suppressAutoHyphens w:val="0"/>
        <w:spacing w:before="120" w:after="120"/>
        <w:jc w:val="both"/>
        <w:rPr>
          <w:rFonts w:ascii="Times New Roman" w:hAnsi="Times New Roman" w:cs="Times New Roman"/>
          <w:sz w:val="22"/>
          <w:szCs w:val="22"/>
          <w:lang w:val="en-GB" w:eastAsia="en-US"/>
        </w:rPr>
      </w:pPr>
      <w:r w:rsidRPr="001A5112">
        <w:rPr>
          <w:rFonts w:ascii="Times New Roman" w:hAnsi="Times New Roman" w:cs="Times New Roman"/>
          <w:sz w:val="22"/>
          <w:szCs w:val="22"/>
          <w:lang w:val="en-GB" w:eastAsia="en-US"/>
        </w:rPr>
        <w:t>The Government of Germany has made a financial commitment to support the Government of the Republic of Armenia in their efforts to conserve Armenia’s rich biodiversity and to promote local development. Grant funds up to 26.2 million Euros have been earmarked for this project by the German Government, provided through the Federal Ministry for Economic Cooperation and Development (BMZ) and to be implemented by KfW Development Bank. It is intended to build on the long-term support of the German Government towards the conservation of the Caucasus Ecoregion.</w:t>
      </w:r>
    </w:p>
    <w:p w14:paraId="54FA30A9" w14:textId="77777777" w:rsidR="00D344E7" w:rsidRPr="001A5112" w:rsidRDefault="00D344E7" w:rsidP="00D344E7">
      <w:pPr>
        <w:suppressAutoHyphens w:val="0"/>
        <w:spacing w:before="120" w:after="120"/>
        <w:jc w:val="both"/>
        <w:rPr>
          <w:rFonts w:ascii="Times New Roman" w:hAnsi="Times New Roman" w:cs="Times New Roman"/>
          <w:sz w:val="22"/>
          <w:szCs w:val="22"/>
          <w:lang w:val="en-GB" w:eastAsia="en-US"/>
        </w:rPr>
      </w:pPr>
      <w:r w:rsidRPr="001A5112">
        <w:rPr>
          <w:rFonts w:ascii="Times New Roman" w:hAnsi="Times New Roman" w:cs="Times New Roman"/>
          <w:sz w:val="22"/>
          <w:szCs w:val="22"/>
          <w:lang w:val="en-GB" w:eastAsia="en-US"/>
        </w:rPr>
        <w:t>The proposed activity covered by this ToR is being supported under the framework of the “Biodiversity and Sustainable Local Development in Armenia, Biodiversity and Protected Areas Component”. This Component is part of the larger project “Biodiversity and Sustainable Local development in Armenia” (BSLD) which is being implemented by the Ministry of Environment of the Republic of Armenia (</w:t>
      </w:r>
      <w:proofErr w:type="spellStart"/>
      <w:r w:rsidRPr="001A5112">
        <w:rPr>
          <w:rFonts w:ascii="Times New Roman" w:hAnsi="Times New Roman" w:cs="Times New Roman"/>
          <w:sz w:val="22"/>
          <w:szCs w:val="22"/>
          <w:lang w:val="en-GB" w:eastAsia="en-US"/>
        </w:rPr>
        <w:t>MoEnv</w:t>
      </w:r>
      <w:proofErr w:type="spellEnd"/>
      <w:r w:rsidRPr="001A5112">
        <w:rPr>
          <w:rFonts w:ascii="Times New Roman" w:hAnsi="Times New Roman" w:cs="Times New Roman"/>
          <w:sz w:val="22"/>
          <w:szCs w:val="22"/>
          <w:lang w:val="en-GB" w:eastAsia="en-US"/>
        </w:rPr>
        <w:t xml:space="preserve">) as the Project Executing Agency with KfW grant financing. The </w:t>
      </w:r>
      <w:proofErr w:type="spellStart"/>
      <w:r w:rsidRPr="001A5112">
        <w:rPr>
          <w:rFonts w:ascii="Times New Roman" w:hAnsi="Times New Roman" w:cs="Times New Roman"/>
          <w:sz w:val="22"/>
          <w:szCs w:val="22"/>
          <w:lang w:val="en-GB" w:eastAsia="en-US"/>
        </w:rPr>
        <w:t>MoEnv</w:t>
      </w:r>
      <w:proofErr w:type="spellEnd"/>
      <w:r w:rsidRPr="001A5112">
        <w:rPr>
          <w:rFonts w:ascii="Times New Roman" w:hAnsi="Times New Roman" w:cs="Times New Roman"/>
          <w:sz w:val="22"/>
          <w:szCs w:val="22"/>
          <w:lang w:val="en-GB" w:eastAsia="en-US"/>
        </w:rPr>
        <w:t xml:space="preserve"> is being supported in the delivery of the project by WWF Armenia in the role of Implementation Consultant. </w:t>
      </w:r>
    </w:p>
    <w:p w14:paraId="1D299512" w14:textId="77777777" w:rsidR="00D344E7" w:rsidRPr="001A5112" w:rsidRDefault="00D344E7" w:rsidP="00D344E7">
      <w:pPr>
        <w:suppressAutoHyphens w:val="0"/>
        <w:spacing w:before="120" w:after="120"/>
        <w:jc w:val="both"/>
        <w:outlineLvl w:val="0"/>
        <w:rPr>
          <w:rFonts w:ascii="Times New Roman" w:hAnsi="Times New Roman" w:cs="Times New Roman"/>
          <w:b/>
          <w:bCs/>
          <w:sz w:val="24"/>
          <w:szCs w:val="24"/>
          <w:lang w:val="en-GB" w:eastAsia="en-US"/>
        </w:rPr>
      </w:pPr>
      <w:r w:rsidRPr="001A5112">
        <w:rPr>
          <w:rFonts w:ascii="Times New Roman" w:hAnsi="Times New Roman" w:cs="Times New Roman"/>
          <w:b/>
          <w:bCs/>
          <w:sz w:val="24"/>
          <w:szCs w:val="24"/>
          <w:lang w:val="en-GB" w:eastAsia="en-US"/>
        </w:rPr>
        <w:t>Context</w:t>
      </w:r>
    </w:p>
    <w:p w14:paraId="5F488690" w14:textId="77777777" w:rsidR="00D344E7" w:rsidRPr="001A5112" w:rsidRDefault="00D344E7" w:rsidP="00D344E7">
      <w:pPr>
        <w:suppressAutoHyphens w:val="0"/>
        <w:spacing w:before="120" w:after="120"/>
        <w:jc w:val="both"/>
        <w:rPr>
          <w:rFonts w:ascii="Times New Roman" w:hAnsi="Times New Roman" w:cs="Times New Roman"/>
          <w:sz w:val="22"/>
          <w:szCs w:val="22"/>
          <w:lang w:val="en-GB" w:eastAsia="en-US"/>
        </w:rPr>
      </w:pPr>
      <w:r w:rsidRPr="001A5112">
        <w:rPr>
          <w:rFonts w:ascii="Times New Roman" w:hAnsi="Times New Roman" w:cs="Times New Roman"/>
          <w:sz w:val="22"/>
          <w:szCs w:val="22"/>
          <w:lang w:val="en-GB" w:eastAsia="en-US"/>
        </w:rPr>
        <w:t xml:space="preserve">The support to the strengthening of Protected Areas Governance is under Output 1 of the BSLD project “Selected protected areas are managed effectively considering their multifunctional aspects” and its sub output 1.1.8 “Revise the guideline for PAs management planning in accordance with IUCN guidelines”. </w:t>
      </w:r>
    </w:p>
    <w:p w14:paraId="7C5F36E6" w14:textId="77777777" w:rsidR="00D344E7" w:rsidRPr="001A5112" w:rsidRDefault="00D344E7" w:rsidP="00D344E7">
      <w:pPr>
        <w:suppressAutoHyphens w:val="0"/>
        <w:spacing w:before="120" w:after="120"/>
        <w:jc w:val="both"/>
        <w:rPr>
          <w:rFonts w:ascii="Times New Roman" w:hAnsi="Times New Roman" w:cs="Times New Roman"/>
          <w:sz w:val="22"/>
          <w:szCs w:val="22"/>
          <w:lang w:val="en-GB" w:eastAsia="en-US"/>
        </w:rPr>
      </w:pPr>
      <w:r w:rsidRPr="001A5112">
        <w:rPr>
          <w:rFonts w:ascii="Times New Roman" w:hAnsi="Times New Roman" w:cs="Times New Roman"/>
          <w:sz w:val="22"/>
          <w:szCs w:val="22"/>
          <w:lang w:val="en-GB" w:eastAsia="en-US"/>
        </w:rPr>
        <w:t xml:space="preserve">The Ministry of Environment with the support of KfW is committed to carrying out reform of its protected area system </w:t>
      </w:r>
      <w:proofErr w:type="gramStart"/>
      <w:r w:rsidRPr="001A5112">
        <w:rPr>
          <w:rFonts w:ascii="Times New Roman" w:hAnsi="Times New Roman" w:cs="Times New Roman"/>
          <w:sz w:val="22"/>
          <w:szCs w:val="22"/>
          <w:lang w:val="en-GB" w:eastAsia="en-US"/>
        </w:rPr>
        <w:t>in order to</w:t>
      </w:r>
      <w:proofErr w:type="gramEnd"/>
      <w:r w:rsidRPr="001A5112">
        <w:rPr>
          <w:rFonts w:ascii="Times New Roman" w:hAnsi="Times New Roman" w:cs="Times New Roman"/>
          <w:sz w:val="22"/>
          <w:szCs w:val="22"/>
          <w:lang w:val="en-GB" w:eastAsia="en-US"/>
        </w:rPr>
        <w:t xml:space="preserve"> increase the levels of management effectiveness and protection of its natural heritage and increase positive socio-economic benefits for surrounding communities.</w:t>
      </w:r>
    </w:p>
    <w:p w14:paraId="6BCA07AB" w14:textId="77777777" w:rsidR="00D344E7" w:rsidRPr="00F763C4" w:rsidRDefault="00D344E7" w:rsidP="00D344E7">
      <w:pPr>
        <w:suppressAutoHyphens w:val="0"/>
        <w:spacing w:before="120" w:after="120"/>
        <w:jc w:val="both"/>
        <w:rPr>
          <w:rFonts w:ascii="Times New Roman" w:hAnsi="Times New Roman" w:cs="Times New Roman"/>
          <w:sz w:val="22"/>
          <w:szCs w:val="22"/>
          <w:lang w:val="en-GB" w:eastAsia="en-US"/>
        </w:rPr>
      </w:pPr>
      <w:r w:rsidRPr="001A5112">
        <w:rPr>
          <w:rFonts w:ascii="Times New Roman" w:hAnsi="Times New Roman" w:cs="Times New Roman"/>
          <w:sz w:val="22"/>
          <w:szCs w:val="22"/>
          <w:lang w:val="en-GB" w:eastAsia="en-US"/>
        </w:rPr>
        <w:t xml:space="preserve">It is currently reviewing and implementing potential structural changes to create a consolidated management structure for protected areas and is operationalizing the new </w:t>
      </w:r>
      <w:proofErr w:type="spellStart"/>
      <w:r w:rsidRPr="001A5112">
        <w:rPr>
          <w:rFonts w:ascii="Times New Roman" w:hAnsi="Times New Roman" w:cs="Times New Roman"/>
          <w:sz w:val="22"/>
          <w:szCs w:val="22"/>
          <w:lang w:val="en-GB" w:eastAsia="en-US"/>
        </w:rPr>
        <w:t>Ecopatrol</w:t>
      </w:r>
      <w:proofErr w:type="spellEnd"/>
      <w:r w:rsidRPr="001A5112">
        <w:rPr>
          <w:rFonts w:ascii="Times New Roman" w:hAnsi="Times New Roman" w:cs="Times New Roman"/>
          <w:sz w:val="22"/>
          <w:szCs w:val="22"/>
          <w:lang w:val="en-GB" w:eastAsia="en-US"/>
        </w:rPr>
        <w:t xml:space="preserve"> Service that has </w:t>
      </w:r>
      <w:r w:rsidRPr="00F763C4">
        <w:rPr>
          <w:rFonts w:ascii="Times New Roman" w:hAnsi="Times New Roman" w:cs="Times New Roman"/>
          <w:sz w:val="22"/>
          <w:szCs w:val="22"/>
          <w:lang w:val="en-GB" w:eastAsia="en-US"/>
        </w:rPr>
        <w:t xml:space="preserve">taken over protection role to provide 24/7 cover. </w:t>
      </w:r>
    </w:p>
    <w:p w14:paraId="40951D89" w14:textId="77777777" w:rsidR="00D344E7" w:rsidRPr="00F763C4" w:rsidRDefault="00D344E7" w:rsidP="00D344E7">
      <w:pPr>
        <w:suppressAutoHyphens w:val="0"/>
        <w:spacing w:before="120" w:after="120"/>
        <w:jc w:val="both"/>
        <w:rPr>
          <w:rFonts w:ascii="Times New Roman" w:hAnsi="Times New Roman" w:cs="Times New Roman"/>
          <w:sz w:val="22"/>
          <w:szCs w:val="22"/>
          <w:lang w:val="en-GB" w:eastAsia="en-US"/>
        </w:rPr>
      </w:pPr>
      <w:r w:rsidRPr="00F763C4">
        <w:rPr>
          <w:rFonts w:ascii="Times New Roman" w:hAnsi="Times New Roman" w:cs="Times New Roman"/>
          <w:sz w:val="22"/>
          <w:szCs w:val="22"/>
          <w:lang w:val="en-GB" w:eastAsia="en-US"/>
        </w:rPr>
        <w:t xml:space="preserve">A revision of the Law on Protected Areas is being undertaken to ensure that Protected Area categories in Armenia are aligned with IUCN definitions. </w:t>
      </w:r>
    </w:p>
    <w:p w14:paraId="339AF8B2" w14:textId="77777777" w:rsidR="00D344E7" w:rsidRPr="001A5112" w:rsidRDefault="00D344E7" w:rsidP="00D344E7">
      <w:pPr>
        <w:suppressAutoHyphens w:val="0"/>
        <w:spacing w:before="120" w:after="120"/>
        <w:jc w:val="both"/>
        <w:rPr>
          <w:rFonts w:ascii="Times New Roman" w:hAnsi="Times New Roman" w:cs="Times New Roman"/>
          <w:sz w:val="22"/>
          <w:szCs w:val="22"/>
          <w:lang w:val="en-GB" w:eastAsia="en-US"/>
        </w:rPr>
      </w:pPr>
      <w:r w:rsidRPr="00F763C4">
        <w:rPr>
          <w:rFonts w:ascii="Times New Roman" w:hAnsi="Times New Roman" w:cs="Times New Roman"/>
          <w:sz w:val="22"/>
          <w:szCs w:val="22"/>
          <w:lang w:val="en-GB" w:eastAsia="en-US"/>
        </w:rPr>
        <w:t xml:space="preserve">Under BSLD, new management plans will to be prepared for </w:t>
      </w:r>
      <w:proofErr w:type="gramStart"/>
      <w:r w:rsidRPr="00F763C4">
        <w:rPr>
          <w:rFonts w:ascii="Times New Roman" w:hAnsi="Times New Roman" w:cs="Times New Roman"/>
          <w:sz w:val="22"/>
          <w:szCs w:val="22"/>
          <w:lang w:val="en-GB" w:eastAsia="en-US"/>
        </w:rPr>
        <w:t>all of</w:t>
      </w:r>
      <w:proofErr w:type="gramEnd"/>
      <w:r w:rsidRPr="00F763C4">
        <w:rPr>
          <w:rFonts w:ascii="Times New Roman" w:hAnsi="Times New Roman" w:cs="Times New Roman"/>
          <w:sz w:val="22"/>
          <w:szCs w:val="22"/>
          <w:lang w:val="en-GB" w:eastAsia="en-US"/>
        </w:rPr>
        <w:t xml:space="preserve"> the target and planned PAs. The process of developing the management plans</w:t>
      </w:r>
      <w:r w:rsidRPr="001A5112">
        <w:rPr>
          <w:rFonts w:ascii="Times New Roman" w:hAnsi="Times New Roman" w:cs="Times New Roman"/>
          <w:sz w:val="22"/>
          <w:szCs w:val="22"/>
          <w:lang w:val="en-GB" w:eastAsia="en-US"/>
        </w:rPr>
        <w:t xml:space="preserve"> and their form and content should be consistent with international standards, in particular IUCN’s “Guidelines for management planning of protected areas” and relevant criteria and indicators of IUCN’s “Green List standard”. This will require the revision of national management planning guidelines in line with those standards.</w:t>
      </w:r>
    </w:p>
    <w:p w14:paraId="5B439C07" w14:textId="77777777" w:rsidR="00D344E7" w:rsidRPr="001A5112" w:rsidRDefault="00D344E7" w:rsidP="00D344E7">
      <w:pPr>
        <w:suppressAutoHyphens w:val="0"/>
        <w:spacing w:before="120" w:after="120"/>
        <w:jc w:val="both"/>
        <w:rPr>
          <w:rFonts w:ascii="Times New Roman" w:hAnsi="Times New Roman" w:cs="Times New Roman"/>
          <w:sz w:val="22"/>
          <w:szCs w:val="22"/>
          <w:lang w:val="en-GB" w:eastAsia="en-US"/>
        </w:rPr>
      </w:pPr>
      <w:r w:rsidRPr="001A5112">
        <w:rPr>
          <w:rFonts w:ascii="Times New Roman" w:hAnsi="Times New Roman" w:cs="Times New Roman"/>
          <w:sz w:val="22"/>
          <w:szCs w:val="22"/>
          <w:lang w:val="en-GB" w:eastAsia="en-US"/>
        </w:rPr>
        <w:t xml:space="preserve">Currently PA management planning in Armenia is based on the Law of the Republic of Armenia on Specially Protected Nature Areas (2006) and more specifically on the “Methodological Instructions on Development of the Management Plans for Specially Protected Nature Areas” (amended by order of the </w:t>
      </w:r>
      <w:proofErr w:type="spellStart"/>
      <w:r w:rsidRPr="001A5112">
        <w:rPr>
          <w:rFonts w:ascii="Times New Roman" w:hAnsi="Times New Roman" w:cs="Times New Roman"/>
          <w:sz w:val="22"/>
          <w:szCs w:val="22"/>
          <w:lang w:val="en-GB" w:eastAsia="en-US"/>
        </w:rPr>
        <w:t>MoNP</w:t>
      </w:r>
      <w:proofErr w:type="spellEnd"/>
      <w:r w:rsidRPr="001A5112">
        <w:rPr>
          <w:rFonts w:ascii="Times New Roman" w:hAnsi="Times New Roman" w:cs="Times New Roman"/>
          <w:sz w:val="22"/>
          <w:szCs w:val="22"/>
          <w:lang w:val="en-GB" w:eastAsia="en-US"/>
        </w:rPr>
        <w:t xml:space="preserve"> [now Ministry of Environment, </w:t>
      </w:r>
      <w:proofErr w:type="spellStart"/>
      <w:r w:rsidRPr="001A5112">
        <w:rPr>
          <w:rFonts w:ascii="Times New Roman" w:hAnsi="Times New Roman" w:cs="Times New Roman"/>
          <w:sz w:val="22"/>
          <w:szCs w:val="22"/>
          <w:lang w:val="en-GB" w:eastAsia="en-US"/>
        </w:rPr>
        <w:t>MoE</w:t>
      </w:r>
      <w:proofErr w:type="spellEnd"/>
      <w:r w:rsidRPr="001A5112">
        <w:rPr>
          <w:rFonts w:ascii="Times New Roman" w:hAnsi="Times New Roman" w:cs="Times New Roman"/>
          <w:sz w:val="22"/>
          <w:szCs w:val="22"/>
          <w:lang w:val="en-GB" w:eastAsia="en-US"/>
        </w:rPr>
        <w:t xml:space="preserve">] in 2015). </w:t>
      </w:r>
    </w:p>
    <w:p w14:paraId="4BC5B0CD" w14:textId="77777777" w:rsidR="00D344E7" w:rsidRPr="001A5112" w:rsidRDefault="00D344E7" w:rsidP="00D344E7">
      <w:pPr>
        <w:suppressAutoHyphens w:val="0"/>
        <w:spacing w:before="120" w:after="120"/>
        <w:jc w:val="both"/>
        <w:rPr>
          <w:rFonts w:ascii="Times New Roman" w:hAnsi="Times New Roman" w:cs="Times New Roman"/>
          <w:sz w:val="22"/>
          <w:szCs w:val="22"/>
          <w:lang w:val="en-GB" w:eastAsia="en-US"/>
        </w:rPr>
      </w:pPr>
      <w:r w:rsidRPr="001A5112">
        <w:rPr>
          <w:rFonts w:ascii="Times New Roman" w:hAnsi="Times New Roman" w:cs="Times New Roman"/>
          <w:sz w:val="22"/>
          <w:szCs w:val="22"/>
          <w:lang w:val="en-GB" w:eastAsia="en-US"/>
        </w:rPr>
        <w:t xml:space="preserve">In the context of BSLD and its approved operational plan, the </w:t>
      </w:r>
      <w:proofErr w:type="spellStart"/>
      <w:r w:rsidRPr="001A5112">
        <w:rPr>
          <w:rFonts w:ascii="Times New Roman" w:hAnsi="Times New Roman" w:cs="Times New Roman"/>
          <w:sz w:val="22"/>
          <w:szCs w:val="22"/>
          <w:lang w:val="en-GB" w:eastAsia="en-US"/>
        </w:rPr>
        <w:t>MoE</w:t>
      </w:r>
      <w:proofErr w:type="spellEnd"/>
      <w:r w:rsidRPr="001A5112">
        <w:rPr>
          <w:rFonts w:ascii="Times New Roman" w:hAnsi="Times New Roman" w:cs="Times New Roman"/>
          <w:sz w:val="22"/>
          <w:szCs w:val="22"/>
          <w:lang w:val="en-GB" w:eastAsia="en-US"/>
        </w:rPr>
        <w:t xml:space="preserve"> requires the project to procure an expert consultancy to review existing methodology and develop a new national guideline for preparing PA management plans in Armenia considering the international standards, participatory approaches and ensuring consistency of approach and conformity across all future PA management planning. </w:t>
      </w:r>
    </w:p>
    <w:p w14:paraId="7A1C96C4" w14:textId="77777777" w:rsidR="00D344E7" w:rsidRPr="001A5112" w:rsidRDefault="00D344E7" w:rsidP="00D344E7">
      <w:pPr>
        <w:suppressAutoHyphens w:val="0"/>
        <w:spacing w:before="120" w:after="120"/>
        <w:jc w:val="both"/>
        <w:rPr>
          <w:rFonts w:ascii="Times New Roman" w:hAnsi="Times New Roman" w:cs="Times New Roman"/>
          <w:sz w:val="22"/>
          <w:szCs w:val="22"/>
          <w:lang w:val="en-GB" w:eastAsia="en-US"/>
        </w:rPr>
      </w:pPr>
      <w:r w:rsidRPr="001A5112">
        <w:rPr>
          <w:rFonts w:ascii="Times New Roman" w:hAnsi="Times New Roman" w:cs="Times New Roman"/>
          <w:sz w:val="22"/>
          <w:szCs w:val="22"/>
          <w:lang w:val="en-GB" w:eastAsia="en-US"/>
        </w:rPr>
        <w:t xml:space="preserve">The new national guidelines will </w:t>
      </w:r>
      <w:proofErr w:type="gramStart"/>
      <w:r w:rsidRPr="001A5112">
        <w:rPr>
          <w:rFonts w:ascii="Times New Roman" w:hAnsi="Times New Roman" w:cs="Times New Roman"/>
          <w:sz w:val="22"/>
          <w:szCs w:val="22"/>
          <w:lang w:val="en-GB" w:eastAsia="en-US"/>
        </w:rPr>
        <w:t>take into account</w:t>
      </w:r>
      <w:proofErr w:type="gramEnd"/>
      <w:r w:rsidRPr="001A5112">
        <w:rPr>
          <w:rFonts w:ascii="Times New Roman" w:hAnsi="Times New Roman" w:cs="Times New Roman"/>
          <w:sz w:val="22"/>
          <w:szCs w:val="22"/>
          <w:lang w:val="en-GB" w:eastAsia="en-US"/>
        </w:rPr>
        <w:t xml:space="preserve"> the structural changes in governance and responsibilities resulting from the creation of </w:t>
      </w:r>
      <w:proofErr w:type="spellStart"/>
      <w:r w:rsidRPr="001A5112">
        <w:rPr>
          <w:rFonts w:ascii="Times New Roman" w:hAnsi="Times New Roman" w:cs="Times New Roman"/>
          <w:sz w:val="22"/>
          <w:szCs w:val="22"/>
          <w:lang w:val="en-GB" w:eastAsia="en-US"/>
        </w:rPr>
        <w:t>Ecopatrol</w:t>
      </w:r>
      <w:proofErr w:type="spellEnd"/>
      <w:r w:rsidRPr="001A5112">
        <w:rPr>
          <w:rFonts w:ascii="Times New Roman" w:hAnsi="Times New Roman" w:cs="Times New Roman"/>
          <w:sz w:val="22"/>
          <w:szCs w:val="22"/>
          <w:lang w:val="en-GB" w:eastAsia="en-US"/>
        </w:rPr>
        <w:t xml:space="preserve"> Service, and any potential changes in structural or legal changes in national protected area governance. The new guidelines will be submitted for approval and adoption into national legal structure.</w:t>
      </w:r>
    </w:p>
    <w:p w14:paraId="35D0C56E" w14:textId="77777777" w:rsidR="00D344E7" w:rsidRPr="001A5112" w:rsidRDefault="00D344E7" w:rsidP="00D344E7">
      <w:pPr>
        <w:suppressAutoHyphens w:val="0"/>
        <w:spacing w:before="120" w:after="120"/>
        <w:jc w:val="both"/>
        <w:outlineLvl w:val="0"/>
        <w:rPr>
          <w:rFonts w:ascii="Times New Roman" w:hAnsi="Times New Roman" w:cs="Times New Roman"/>
          <w:b/>
          <w:bCs/>
          <w:sz w:val="24"/>
          <w:szCs w:val="24"/>
          <w:lang w:val="en-GB" w:eastAsia="en-US"/>
        </w:rPr>
      </w:pPr>
      <w:r w:rsidRPr="001A5112">
        <w:rPr>
          <w:rFonts w:ascii="Times New Roman" w:hAnsi="Times New Roman" w:cs="Times New Roman"/>
          <w:b/>
          <w:bCs/>
          <w:sz w:val="24"/>
          <w:szCs w:val="24"/>
          <w:lang w:val="en-GB" w:eastAsia="en-US"/>
        </w:rPr>
        <w:t>Objective</w:t>
      </w:r>
    </w:p>
    <w:p w14:paraId="2532D9EA" w14:textId="77777777" w:rsidR="00D344E7" w:rsidRPr="001A5112" w:rsidRDefault="00D344E7" w:rsidP="00D344E7">
      <w:pPr>
        <w:suppressAutoHyphens w:val="0"/>
        <w:spacing w:before="120" w:after="120"/>
        <w:jc w:val="both"/>
        <w:rPr>
          <w:rFonts w:ascii="Times New Roman" w:hAnsi="Times New Roman" w:cs="Times New Roman"/>
          <w:sz w:val="22"/>
          <w:szCs w:val="22"/>
          <w:lang w:val="en-GB" w:eastAsia="en-US"/>
        </w:rPr>
      </w:pPr>
      <w:r w:rsidRPr="001A5112">
        <w:rPr>
          <w:rFonts w:ascii="Times New Roman" w:hAnsi="Times New Roman" w:cs="Times New Roman"/>
          <w:sz w:val="22"/>
          <w:szCs w:val="22"/>
          <w:lang w:val="en-GB" w:eastAsia="en-US"/>
        </w:rPr>
        <w:lastRenderedPageBreak/>
        <w:t xml:space="preserve">The objective of this consultancy is “Develop </w:t>
      </w:r>
      <w:bookmarkStart w:id="3" w:name="_Hlk204113621"/>
      <w:r w:rsidRPr="001A5112">
        <w:rPr>
          <w:rFonts w:ascii="Times New Roman" w:hAnsi="Times New Roman" w:cs="Times New Roman"/>
          <w:sz w:val="22"/>
          <w:szCs w:val="22"/>
          <w:lang w:val="en-GB" w:eastAsia="en-US"/>
        </w:rPr>
        <w:t xml:space="preserve">National Guidelines for Protected Area Management Planning in the Republic of Armenia </w:t>
      </w:r>
      <w:bookmarkEnd w:id="3"/>
      <w:r w:rsidRPr="001A5112">
        <w:rPr>
          <w:rFonts w:ascii="Times New Roman" w:hAnsi="Times New Roman" w:cs="Times New Roman"/>
          <w:sz w:val="22"/>
          <w:szCs w:val="22"/>
          <w:lang w:val="en-GB" w:eastAsia="en-US"/>
        </w:rPr>
        <w:t>aligned with IUCN guidelines and other international best practice”.</w:t>
      </w:r>
    </w:p>
    <w:p w14:paraId="2ADEAE64" w14:textId="77777777" w:rsidR="00D344E7" w:rsidRPr="001A5112" w:rsidRDefault="00D344E7" w:rsidP="00D344E7">
      <w:pPr>
        <w:suppressAutoHyphens w:val="0"/>
        <w:spacing w:before="120" w:after="120"/>
        <w:jc w:val="both"/>
        <w:outlineLvl w:val="0"/>
        <w:rPr>
          <w:rFonts w:ascii="Times New Roman" w:hAnsi="Times New Roman" w:cs="Times New Roman"/>
          <w:b/>
          <w:bCs/>
          <w:sz w:val="24"/>
          <w:szCs w:val="24"/>
          <w:lang w:val="en-GB" w:eastAsia="en-US"/>
        </w:rPr>
      </w:pPr>
      <w:r w:rsidRPr="001A5112">
        <w:rPr>
          <w:rFonts w:ascii="Times New Roman" w:hAnsi="Times New Roman" w:cs="Times New Roman"/>
          <w:b/>
          <w:bCs/>
          <w:sz w:val="24"/>
          <w:szCs w:val="24"/>
          <w:lang w:val="en-GB" w:eastAsia="en-US"/>
        </w:rPr>
        <w:t>Purpose of Proposed Guidelines</w:t>
      </w:r>
    </w:p>
    <w:p w14:paraId="3BD4F7A3" w14:textId="77777777" w:rsidR="00D344E7" w:rsidRPr="001A5112" w:rsidRDefault="00D344E7" w:rsidP="00D344E7">
      <w:pPr>
        <w:suppressAutoHyphens w:val="0"/>
        <w:spacing w:before="120" w:after="120"/>
        <w:jc w:val="both"/>
        <w:rPr>
          <w:rFonts w:ascii="Times New Roman" w:hAnsi="Times New Roman" w:cs="Times New Roman"/>
          <w:sz w:val="22"/>
          <w:szCs w:val="22"/>
          <w:lang w:val="en-GB" w:eastAsia="en-US"/>
        </w:rPr>
      </w:pPr>
      <w:r w:rsidRPr="001A5112">
        <w:rPr>
          <w:rFonts w:ascii="Times New Roman" w:hAnsi="Times New Roman" w:cs="Times New Roman"/>
          <w:sz w:val="22"/>
          <w:szCs w:val="22"/>
          <w:lang w:val="en-GB" w:eastAsia="en-US"/>
        </w:rPr>
        <w:t xml:space="preserve">The purpose of these proposed guidelines is to provide a simple standard for development of Protected Area (PA) management plans that can be applied by those mandated to manage PAs in the Republic of Armenia. The guidelines will provide a practical, proactive, coordinated and standardized approach, aligned with </w:t>
      </w:r>
      <w:r>
        <w:rPr>
          <w:rFonts w:ascii="Times New Roman" w:hAnsi="Times New Roman" w:cs="Times New Roman"/>
          <w:sz w:val="22"/>
          <w:szCs w:val="22"/>
          <w:lang w:val="en-GB" w:eastAsia="en-US"/>
        </w:rPr>
        <w:t xml:space="preserve">modern </w:t>
      </w:r>
      <w:r w:rsidRPr="001A5112">
        <w:rPr>
          <w:rFonts w:ascii="Times New Roman" w:hAnsi="Times New Roman" w:cs="Times New Roman"/>
          <w:sz w:val="22"/>
          <w:szCs w:val="22"/>
          <w:lang w:val="en-GB" w:eastAsia="en-US"/>
        </w:rPr>
        <w:t>international standards, on how to develop, implement, monitor and evaluate management plans for protected areas. The overall intention is to improve protected areas planning and management at all levels.</w:t>
      </w:r>
    </w:p>
    <w:p w14:paraId="742D02BA" w14:textId="77777777" w:rsidR="00D344E7" w:rsidRPr="001A5112" w:rsidRDefault="00D344E7" w:rsidP="00D344E7">
      <w:pPr>
        <w:suppressAutoHyphens w:val="0"/>
        <w:spacing w:before="120" w:after="120"/>
        <w:jc w:val="both"/>
        <w:rPr>
          <w:rFonts w:ascii="Times New Roman" w:hAnsi="Times New Roman" w:cs="Times New Roman"/>
          <w:sz w:val="22"/>
          <w:szCs w:val="22"/>
          <w:lang w:val="en-GB" w:eastAsia="en-US"/>
        </w:rPr>
      </w:pPr>
      <w:r w:rsidRPr="001A5112">
        <w:rPr>
          <w:rFonts w:ascii="Times New Roman" w:hAnsi="Times New Roman" w:cs="Times New Roman"/>
          <w:sz w:val="22"/>
          <w:szCs w:val="22"/>
          <w:lang w:val="en-GB" w:eastAsia="en-US"/>
        </w:rPr>
        <w:t>The specific objectives of the Guidelines are to:</w:t>
      </w:r>
    </w:p>
    <w:p w14:paraId="7DCE8397" w14:textId="77777777" w:rsidR="00D344E7" w:rsidRPr="001A5112" w:rsidRDefault="00D344E7" w:rsidP="00D344E7">
      <w:pPr>
        <w:numPr>
          <w:ilvl w:val="0"/>
          <w:numId w:val="6"/>
        </w:numPr>
        <w:suppressAutoHyphens w:val="0"/>
        <w:spacing w:before="120" w:after="120"/>
        <w:contextualSpacing/>
        <w:jc w:val="both"/>
        <w:rPr>
          <w:rFonts w:ascii="Times New Roman" w:hAnsi="Times New Roman" w:cs="Times New Roman"/>
          <w:sz w:val="22"/>
          <w:szCs w:val="22"/>
          <w:lang w:val="en-GB" w:eastAsia="en-US"/>
        </w:rPr>
      </w:pPr>
      <w:r w:rsidRPr="001A5112">
        <w:rPr>
          <w:rFonts w:ascii="Times New Roman" w:hAnsi="Times New Roman" w:cs="Times New Roman"/>
          <w:sz w:val="22"/>
          <w:szCs w:val="22"/>
          <w:lang w:val="en-GB" w:eastAsia="en-US"/>
        </w:rPr>
        <w:t>Provide a basis for monitoring and oversight of PA management planning.</w:t>
      </w:r>
    </w:p>
    <w:p w14:paraId="769B38F4" w14:textId="77777777" w:rsidR="00D344E7" w:rsidRPr="001A5112" w:rsidRDefault="00D344E7" w:rsidP="00D344E7">
      <w:pPr>
        <w:numPr>
          <w:ilvl w:val="0"/>
          <w:numId w:val="6"/>
        </w:numPr>
        <w:suppressAutoHyphens w:val="0"/>
        <w:spacing w:before="120" w:after="120"/>
        <w:contextualSpacing/>
        <w:jc w:val="both"/>
        <w:rPr>
          <w:rFonts w:ascii="Times New Roman" w:hAnsi="Times New Roman" w:cs="Times New Roman"/>
          <w:sz w:val="22"/>
          <w:szCs w:val="22"/>
          <w:lang w:val="en-GB" w:eastAsia="en-US"/>
        </w:rPr>
      </w:pPr>
      <w:r w:rsidRPr="001A5112">
        <w:rPr>
          <w:rFonts w:ascii="Times New Roman" w:hAnsi="Times New Roman" w:cs="Times New Roman"/>
          <w:sz w:val="22"/>
          <w:szCs w:val="22"/>
          <w:lang w:val="en-GB" w:eastAsia="en-US"/>
        </w:rPr>
        <w:t>Give direction on the process of preparing, approving, and implementing PA plans; and</w:t>
      </w:r>
    </w:p>
    <w:p w14:paraId="3BE4E7A5" w14:textId="77777777" w:rsidR="00D344E7" w:rsidRPr="001A5112" w:rsidRDefault="00D344E7" w:rsidP="00D344E7">
      <w:pPr>
        <w:numPr>
          <w:ilvl w:val="0"/>
          <w:numId w:val="6"/>
        </w:numPr>
        <w:suppressAutoHyphens w:val="0"/>
        <w:spacing w:before="120" w:after="120"/>
        <w:contextualSpacing/>
        <w:jc w:val="both"/>
        <w:rPr>
          <w:rFonts w:ascii="Times New Roman" w:hAnsi="Times New Roman" w:cs="Times New Roman"/>
          <w:sz w:val="22"/>
          <w:szCs w:val="22"/>
          <w:lang w:val="en-GB" w:eastAsia="en-US"/>
        </w:rPr>
      </w:pPr>
      <w:r w:rsidRPr="001A5112">
        <w:rPr>
          <w:rFonts w:ascii="Times New Roman" w:hAnsi="Times New Roman" w:cs="Times New Roman"/>
          <w:sz w:val="22"/>
          <w:szCs w:val="22"/>
          <w:lang w:val="en-GB" w:eastAsia="en-US"/>
        </w:rPr>
        <w:t>Clarify how effective stakeholder participation in the planning process can be achieved.</w:t>
      </w:r>
    </w:p>
    <w:p w14:paraId="57977A49" w14:textId="77777777" w:rsidR="00D344E7" w:rsidRDefault="00D344E7" w:rsidP="00D344E7">
      <w:pPr>
        <w:suppressAutoHyphens w:val="0"/>
        <w:spacing w:before="120" w:after="120"/>
        <w:jc w:val="both"/>
        <w:outlineLvl w:val="0"/>
        <w:rPr>
          <w:rFonts w:ascii="Times New Roman" w:hAnsi="Times New Roman" w:cs="Times New Roman"/>
          <w:b/>
          <w:bCs/>
          <w:sz w:val="24"/>
          <w:szCs w:val="24"/>
          <w:lang w:val="en-GB" w:eastAsia="en-US"/>
        </w:rPr>
      </w:pPr>
    </w:p>
    <w:p w14:paraId="693B1816" w14:textId="77777777" w:rsidR="00D344E7" w:rsidRPr="001A5112" w:rsidRDefault="00D344E7" w:rsidP="00D344E7">
      <w:pPr>
        <w:suppressAutoHyphens w:val="0"/>
        <w:spacing w:before="120" w:after="120"/>
        <w:jc w:val="both"/>
        <w:outlineLvl w:val="0"/>
        <w:rPr>
          <w:rFonts w:ascii="Times New Roman" w:hAnsi="Times New Roman" w:cs="Times New Roman"/>
          <w:b/>
          <w:bCs/>
          <w:sz w:val="24"/>
          <w:szCs w:val="24"/>
          <w:lang w:val="en-GB" w:eastAsia="en-US"/>
        </w:rPr>
      </w:pPr>
      <w:r w:rsidRPr="001A5112">
        <w:rPr>
          <w:rFonts w:ascii="Times New Roman" w:hAnsi="Times New Roman" w:cs="Times New Roman"/>
          <w:b/>
          <w:bCs/>
          <w:sz w:val="24"/>
          <w:szCs w:val="24"/>
          <w:lang w:val="en-GB" w:eastAsia="en-US"/>
        </w:rPr>
        <w:t>Scope of Work</w:t>
      </w:r>
    </w:p>
    <w:p w14:paraId="1B17EE78" w14:textId="77777777" w:rsidR="00D344E7" w:rsidRPr="001A5112" w:rsidRDefault="00D344E7" w:rsidP="00D344E7">
      <w:pPr>
        <w:suppressAutoHyphens w:val="0"/>
        <w:spacing w:before="120" w:after="120"/>
        <w:jc w:val="both"/>
        <w:outlineLvl w:val="1"/>
        <w:rPr>
          <w:rFonts w:ascii="Times New Roman" w:hAnsi="Times New Roman" w:cs="Times New Roman"/>
          <w:b/>
          <w:bCs/>
          <w:sz w:val="22"/>
          <w:szCs w:val="22"/>
          <w:lang w:val="en-GB" w:eastAsia="en-US"/>
        </w:rPr>
      </w:pPr>
      <w:r w:rsidRPr="001A5112">
        <w:rPr>
          <w:rFonts w:ascii="Times New Roman" w:hAnsi="Times New Roman" w:cs="Times New Roman"/>
          <w:b/>
          <w:bCs/>
          <w:sz w:val="22"/>
          <w:szCs w:val="22"/>
          <w:lang w:val="en-GB" w:eastAsia="en-US"/>
        </w:rPr>
        <w:t xml:space="preserve">Task 1. Review of existing legislation, </w:t>
      </w:r>
      <w:r>
        <w:rPr>
          <w:rFonts w:ascii="Times New Roman" w:hAnsi="Times New Roman" w:cs="Times New Roman"/>
          <w:b/>
          <w:bCs/>
          <w:sz w:val="22"/>
          <w:szCs w:val="22"/>
          <w:lang w:val="en-GB" w:eastAsia="en-US"/>
        </w:rPr>
        <w:t xml:space="preserve">national and </w:t>
      </w:r>
      <w:r w:rsidRPr="001A5112">
        <w:rPr>
          <w:rFonts w:ascii="Times New Roman" w:hAnsi="Times New Roman" w:cs="Times New Roman"/>
          <w:b/>
          <w:bCs/>
          <w:sz w:val="22"/>
          <w:szCs w:val="22"/>
          <w:lang w:val="en-GB" w:eastAsia="en-US"/>
        </w:rPr>
        <w:t xml:space="preserve">international guidelines and associated best standards, and preparation of aligned structure.  </w:t>
      </w:r>
    </w:p>
    <w:p w14:paraId="00242958" w14:textId="77777777" w:rsidR="00D344E7" w:rsidRPr="001A5112" w:rsidRDefault="00D344E7" w:rsidP="00D344E7">
      <w:pPr>
        <w:suppressAutoHyphens w:val="0"/>
        <w:spacing w:before="120" w:after="120"/>
        <w:jc w:val="both"/>
        <w:rPr>
          <w:rFonts w:ascii="Times New Roman" w:hAnsi="Times New Roman" w:cs="Times New Roman"/>
          <w:sz w:val="22"/>
          <w:szCs w:val="22"/>
          <w:lang w:val="en-GB" w:eastAsia="en-US"/>
        </w:rPr>
      </w:pPr>
      <w:bookmarkStart w:id="4" w:name="_Hlk204115860"/>
      <w:r w:rsidRPr="001A5112">
        <w:rPr>
          <w:rFonts w:ascii="Times New Roman" w:hAnsi="Times New Roman" w:cs="Times New Roman"/>
          <w:sz w:val="22"/>
          <w:szCs w:val="22"/>
          <w:lang w:val="en-GB" w:eastAsia="en-US"/>
        </w:rPr>
        <w:t xml:space="preserve">The Consultant will be expected to </w:t>
      </w:r>
    </w:p>
    <w:p w14:paraId="0652CDD8" w14:textId="77777777" w:rsidR="00D344E7" w:rsidRPr="001A5112" w:rsidRDefault="00D344E7" w:rsidP="00D344E7">
      <w:pPr>
        <w:numPr>
          <w:ilvl w:val="0"/>
          <w:numId w:val="3"/>
        </w:numPr>
        <w:suppressAutoHyphens w:val="0"/>
        <w:spacing w:before="120" w:after="120"/>
        <w:contextualSpacing/>
        <w:jc w:val="both"/>
        <w:rPr>
          <w:rFonts w:ascii="Times New Roman" w:hAnsi="Times New Roman" w:cs="Times New Roman"/>
          <w:sz w:val="22"/>
          <w:szCs w:val="22"/>
          <w:lang w:val="en-GB" w:eastAsia="en-US"/>
        </w:rPr>
      </w:pPr>
      <w:r w:rsidRPr="001A5112">
        <w:rPr>
          <w:rFonts w:ascii="Times New Roman" w:hAnsi="Times New Roman" w:cs="Times New Roman"/>
          <w:sz w:val="22"/>
          <w:szCs w:val="22"/>
          <w:lang w:val="en-GB" w:eastAsia="en-US"/>
        </w:rPr>
        <w:t xml:space="preserve">Conduct initial consultation process </w:t>
      </w:r>
      <w:bookmarkEnd w:id="4"/>
      <w:r w:rsidRPr="001A5112">
        <w:rPr>
          <w:rFonts w:ascii="Times New Roman" w:hAnsi="Times New Roman" w:cs="Times New Roman"/>
          <w:sz w:val="22"/>
          <w:szCs w:val="22"/>
          <w:lang w:val="en-GB" w:eastAsia="en-US"/>
        </w:rPr>
        <w:t xml:space="preserve">with </w:t>
      </w:r>
      <w:proofErr w:type="spellStart"/>
      <w:r w:rsidRPr="001A5112">
        <w:rPr>
          <w:rFonts w:ascii="Times New Roman" w:hAnsi="Times New Roman" w:cs="Times New Roman"/>
          <w:sz w:val="22"/>
          <w:szCs w:val="22"/>
          <w:lang w:val="en-GB" w:eastAsia="en-US"/>
        </w:rPr>
        <w:t>MoEnv</w:t>
      </w:r>
      <w:proofErr w:type="spellEnd"/>
      <w:r w:rsidRPr="001A5112">
        <w:rPr>
          <w:rFonts w:ascii="Times New Roman" w:hAnsi="Times New Roman" w:cs="Times New Roman"/>
          <w:sz w:val="22"/>
          <w:szCs w:val="22"/>
          <w:lang w:val="en-GB" w:eastAsia="en-US"/>
        </w:rPr>
        <w:t xml:space="preserve">, Protected Area Managers, </w:t>
      </w:r>
      <w:proofErr w:type="spellStart"/>
      <w:r w:rsidRPr="001A5112">
        <w:rPr>
          <w:rFonts w:ascii="Times New Roman" w:hAnsi="Times New Roman" w:cs="Times New Roman"/>
          <w:sz w:val="22"/>
          <w:szCs w:val="22"/>
          <w:lang w:val="en-GB" w:eastAsia="en-US"/>
        </w:rPr>
        <w:t>Ecopatrol</w:t>
      </w:r>
      <w:proofErr w:type="spellEnd"/>
      <w:r w:rsidRPr="001A5112">
        <w:rPr>
          <w:rFonts w:ascii="Times New Roman" w:hAnsi="Times New Roman" w:cs="Times New Roman"/>
          <w:sz w:val="22"/>
          <w:szCs w:val="22"/>
          <w:lang w:val="en-GB" w:eastAsia="en-US"/>
        </w:rPr>
        <w:t xml:space="preserve"> Service and NGOs involved in protected areas and biodiversity conservation in Armenia (including WWF, Caucasus Nature Fund) to gain situational understanding of Protected Area Management in the republic of Armenia.</w:t>
      </w:r>
    </w:p>
    <w:p w14:paraId="31AF85C7" w14:textId="77777777" w:rsidR="00D344E7" w:rsidRPr="001A5112" w:rsidRDefault="00D344E7" w:rsidP="00D344E7">
      <w:pPr>
        <w:numPr>
          <w:ilvl w:val="0"/>
          <w:numId w:val="3"/>
        </w:numPr>
        <w:suppressAutoHyphens w:val="0"/>
        <w:spacing w:before="120" w:after="120"/>
        <w:contextualSpacing/>
        <w:jc w:val="both"/>
        <w:rPr>
          <w:rFonts w:ascii="Times New Roman" w:hAnsi="Times New Roman" w:cs="Times New Roman"/>
          <w:sz w:val="22"/>
          <w:szCs w:val="22"/>
          <w:lang w:val="en-GB" w:eastAsia="en-US"/>
        </w:rPr>
      </w:pPr>
      <w:r w:rsidRPr="001A5112">
        <w:rPr>
          <w:rFonts w:ascii="Times New Roman" w:hAnsi="Times New Roman" w:cs="Times New Roman"/>
          <w:sz w:val="22"/>
          <w:szCs w:val="22"/>
          <w:lang w:val="en-GB" w:eastAsia="en-US"/>
        </w:rPr>
        <w:t>Review of the different categories of Protected Areas in the Republic of Armenia.</w:t>
      </w:r>
    </w:p>
    <w:p w14:paraId="35ABEEE2" w14:textId="77777777" w:rsidR="00D344E7" w:rsidRPr="001A5112" w:rsidRDefault="00D344E7" w:rsidP="00D344E7">
      <w:pPr>
        <w:numPr>
          <w:ilvl w:val="0"/>
          <w:numId w:val="3"/>
        </w:numPr>
        <w:suppressAutoHyphens w:val="0"/>
        <w:spacing w:before="120" w:after="120"/>
        <w:contextualSpacing/>
        <w:jc w:val="both"/>
        <w:rPr>
          <w:rFonts w:ascii="Times New Roman" w:hAnsi="Times New Roman" w:cs="Times New Roman"/>
          <w:sz w:val="22"/>
          <w:szCs w:val="22"/>
          <w:lang w:val="en-GB" w:eastAsia="en-US"/>
        </w:rPr>
      </w:pPr>
      <w:r w:rsidRPr="001A5112">
        <w:rPr>
          <w:rFonts w:ascii="Times New Roman" w:hAnsi="Times New Roman" w:cs="Times New Roman"/>
          <w:sz w:val="22"/>
          <w:szCs w:val="22"/>
          <w:lang w:val="en-GB" w:eastAsia="en-US"/>
        </w:rPr>
        <w:t>Conduct a review of existing legislation and governmental mechanisms related to Protected Areas, Protected Area Management and management planning.</w:t>
      </w:r>
    </w:p>
    <w:p w14:paraId="1FF8219E" w14:textId="77777777" w:rsidR="00D344E7" w:rsidRPr="001A5112" w:rsidRDefault="00D344E7" w:rsidP="00D344E7">
      <w:pPr>
        <w:numPr>
          <w:ilvl w:val="0"/>
          <w:numId w:val="3"/>
        </w:numPr>
        <w:suppressAutoHyphens w:val="0"/>
        <w:spacing w:before="120" w:after="120"/>
        <w:contextualSpacing/>
        <w:jc w:val="both"/>
        <w:rPr>
          <w:rFonts w:ascii="Times New Roman" w:hAnsi="Times New Roman" w:cs="Times New Roman"/>
          <w:sz w:val="22"/>
          <w:szCs w:val="22"/>
          <w:lang w:val="en-GB" w:eastAsia="en-US"/>
        </w:rPr>
      </w:pPr>
      <w:r w:rsidRPr="001A5112">
        <w:rPr>
          <w:rFonts w:ascii="Times New Roman" w:hAnsi="Times New Roman" w:cs="Times New Roman"/>
          <w:sz w:val="22"/>
          <w:szCs w:val="22"/>
          <w:lang w:val="en-GB" w:eastAsia="en-US"/>
        </w:rPr>
        <w:t xml:space="preserve">Conduct a review of IUCN Guidelines and other best international practice and produce initial draft structure and recommendations to develop revised National Guidelines for Protected Area Management Planning in the Republic of Armenia aligned with international standards. </w:t>
      </w:r>
    </w:p>
    <w:p w14:paraId="0D2E6D8A" w14:textId="77777777" w:rsidR="00D344E7" w:rsidRPr="001A5112" w:rsidRDefault="00D344E7" w:rsidP="00D344E7">
      <w:pPr>
        <w:numPr>
          <w:ilvl w:val="0"/>
          <w:numId w:val="3"/>
        </w:numPr>
        <w:suppressAutoHyphens w:val="0"/>
        <w:spacing w:before="120" w:after="120"/>
        <w:contextualSpacing/>
        <w:jc w:val="both"/>
        <w:rPr>
          <w:rFonts w:ascii="Times New Roman" w:hAnsi="Times New Roman" w:cs="Times New Roman"/>
          <w:sz w:val="22"/>
          <w:szCs w:val="22"/>
          <w:lang w:val="en-GB" w:eastAsia="en-US"/>
        </w:rPr>
      </w:pPr>
      <w:r w:rsidRPr="001A5112">
        <w:rPr>
          <w:rFonts w:ascii="Times New Roman" w:hAnsi="Times New Roman" w:cs="Times New Roman"/>
          <w:sz w:val="22"/>
          <w:szCs w:val="22"/>
          <w:lang w:val="en-GB" w:eastAsia="en-US"/>
        </w:rPr>
        <w:t xml:space="preserve">Submit a summary report containing the findings of the above review for approval. </w:t>
      </w:r>
    </w:p>
    <w:p w14:paraId="492CF104" w14:textId="77777777" w:rsidR="00D344E7" w:rsidRPr="001A5112" w:rsidRDefault="00D344E7" w:rsidP="00D344E7">
      <w:pPr>
        <w:suppressAutoHyphens w:val="0"/>
        <w:spacing w:before="120" w:after="120"/>
        <w:jc w:val="both"/>
        <w:outlineLvl w:val="1"/>
        <w:rPr>
          <w:rFonts w:ascii="Times New Roman" w:hAnsi="Times New Roman" w:cs="Times New Roman"/>
          <w:b/>
          <w:bCs/>
          <w:sz w:val="22"/>
          <w:szCs w:val="22"/>
          <w:lang w:val="en-GB" w:eastAsia="en-US"/>
        </w:rPr>
      </w:pPr>
      <w:r w:rsidRPr="001A5112">
        <w:rPr>
          <w:rFonts w:ascii="Times New Roman" w:hAnsi="Times New Roman" w:cs="Times New Roman"/>
          <w:b/>
          <w:bCs/>
          <w:sz w:val="22"/>
          <w:szCs w:val="22"/>
          <w:lang w:val="en-GB" w:eastAsia="en-US"/>
        </w:rPr>
        <w:t xml:space="preserve">Task 2. Stakeholder Consultation on proposed revisions </w:t>
      </w:r>
    </w:p>
    <w:p w14:paraId="5C2714E5" w14:textId="77777777" w:rsidR="00D344E7" w:rsidRPr="001A5112" w:rsidRDefault="00D344E7" w:rsidP="00D344E7">
      <w:pPr>
        <w:suppressAutoHyphens w:val="0"/>
        <w:spacing w:before="120" w:after="120"/>
        <w:jc w:val="both"/>
        <w:rPr>
          <w:rFonts w:ascii="Times New Roman" w:hAnsi="Times New Roman" w:cs="Times New Roman"/>
          <w:sz w:val="22"/>
          <w:szCs w:val="22"/>
          <w:lang w:val="en-GB" w:eastAsia="en-US"/>
        </w:rPr>
      </w:pPr>
      <w:r w:rsidRPr="001A5112">
        <w:rPr>
          <w:rFonts w:ascii="Times New Roman" w:hAnsi="Times New Roman" w:cs="Times New Roman"/>
          <w:sz w:val="22"/>
          <w:szCs w:val="22"/>
          <w:lang w:val="en-GB" w:eastAsia="en-US"/>
        </w:rPr>
        <w:t xml:space="preserve">The Consultant will be expected to </w:t>
      </w:r>
    </w:p>
    <w:p w14:paraId="62598B5A" w14:textId="77777777" w:rsidR="00D344E7" w:rsidRPr="001A5112" w:rsidRDefault="00D344E7" w:rsidP="00D344E7">
      <w:pPr>
        <w:numPr>
          <w:ilvl w:val="0"/>
          <w:numId w:val="4"/>
        </w:numPr>
        <w:suppressAutoHyphens w:val="0"/>
        <w:spacing w:before="120" w:after="120"/>
        <w:contextualSpacing/>
        <w:jc w:val="both"/>
        <w:rPr>
          <w:rFonts w:ascii="Times New Roman" w:hAnsi="Times New Roman" w:cs="Times New Roman"/>
          <w:sz w:val="22"/>
          <w:szCs w:val="22"/>
          <w:lang w:val="en-GB" w:eastAsia="en-US"/>
        </w:rPr>
      </w:pPr>
      <w:r w:rsidRPr="001A5112">
        <w:rPr>
          <w:rFonts w:ascii="Times New Roman" w:hAnsi="Times New Roman" w:cs="Times New Roman"/>
          <w:sz w:val="22"/>
          <w:szCs w:val="22"/>
          <w:lang w:val="en-GB" w:eastAsia="en-US"/>
        </w:rPr>
        <w:t xml:space="preserve">Conduct a consultation process to discuss the proposed recommendations with relevant stakeholders to gain consensus on appropriateness in the Armenian context and to gain an understanding of the challenges facing protected area management in Armenia. </w:t>
      </w:r>
    </w:p>
    <w:p w14:paraId="2043E6B2" w14:textId="77777777" w:rsidR="00D344E7" w:rsidRPr="001A5112" w:rsidRDefault="00D344E7" w:rsidP="00D344E7">
      <w:pPr>
        <w:numPr>
          <w:ilvl w:val="0"/>
          <w:numId w:val="4"/>
        </w:numPr>
        <w:suppressAutoHyphens w:val="0"/>
        <w:spacing w:before="120" w:after="120"/>
        <w:contextualSpacing/>
        <w:jc w:val="both"/>
        <w:rPr>
          <w:rFonts w:ascii="Times New Roman" w:hAnsi="Times New Roman" w:cs="Times New Roman"/>
          <w:sz w:val="22"/>
          <w:szCs w:val="22"/>
          <w:lang w:val="en-GB" w:eastAsia="en-US"/>
        </w:rPr>
      </w:pPr>
      <w:r w:rsidRPr="001A5112">
        <w:rPr>
          <w:rFonts w:ascii="Times New Roman" w:hAnsi="Times New Roman" w:cs="Times New Roman"/>
          <w:sz w:val="22"/>
          <w:szCs w:val="22"/>
          <w:lang w:val="en-GB" w:eastAsia="en-US"/>
        </w:rPr>
        <w:t xml:space="preserve">Conduct consultation with the legal experts of the </w:t>
      </w:r>
      <w:proofErr w:type="spellStart"/>
      <w:r w:rsidRPr="001A5112">
        <w:rPr>
          <w:rFonts w:ascii="Times New Roman" w:hAnsi="Times New Roman" w:cs="Times New Roman"/>
          <w:sz w:val="22"/>
          <w:szCs w:val="22"/>
          <w:lang w:val="en-GB" w:eastAsia="en-US"/>
        </w:rPr>
        <w:t>MoEnv</w:t>
      </w:r>
      <w:proofErr w:type="spellEnd"/>
      <w:r w:rsidRPr="001A5112">
        <w:rPr>
          <w:rFonts w:ascii="Times New Roman" w:hAnsi="Times New Roman" w:cs="Times New Roman"/>
          <w:sz w:val="22"/>
          <w:szCs w:val="22"/>
          <w:lang w:val="en-GB" w:eastAsia="en-US"/>
        </w:rPr>
        <w:t xml:space="preserve"> to ensure that recommended methodology will comply with the relevant legislation or to identify areas where legislation or related decisions may require revision. </w:t>
      </w:r>
    </w:p>
    <w:p w14:paraId="67F5FCD3" w14:textId="77777777" w:rsidR="00D344E7" w:rsidRPr="001A5112" w:rsidRDefault="00D344E7" w:rsidP="00D344E7">
      <w:pPr>
        <w:numPr>
          <w:ilvl w:val="0"/>
          <w:numId w:val="4"/>
        </w:numPr>
        <w:suppressAutoHyphens w:val="0"/>
        <w:spacing w:before="120" w:after="120"/>
        <w:contextualSpacing/>
        <w:jc w:val="both"/>
        <w:rPr>
          <w:rFonts w:ascii="Times New Roman" w:hAnsi="Times New Roman" w:cs="Times New Roman"/>
          <w:sz w:val="22"/>
          <w:szCs w:val="22"/>
          <w:lang w:val="en-GB" w:eastAsia="en-US"/>
        </w:rPr>
      </w:pPr>
      <w:bookmarkStart w:id="5" w:name="_Hlk204166954"/>
      <w:r w:rsidRPr="001A5112">
        <w:rPr>
          <w:rFonts w:ascii="Times New Roman" w:hAnsi="Times New Roman" w:cs="Times New Roman"/>
          <w:sz w:val="22"/>
          <w:szCs w:val="22"/>
          <w:lang w:val="en-GB" w:eastAsia="en-US"/>
        </w:rPr>
        <w:t>Submit concise summary report.</w:t>
      </w:r>
    </w:p>
    <w:bookmarkEnd w:id="5"/>
    <w:p w14:paraId="62F11366" w14:textId="77777777" w:rsidR="00D344E7" w:rsidRPr="001A5112" w:rsidRDefault="00D344E7" w:rsidP="00D344E7">
      <w:pPr>
        <w:suppressAutoHyphens w:val="0"/>
        <w:spacing w:before="120" w:after="120"/>
        <w:jc w:val="both"/>
        <w:outlineLvl w:val="1"/>
        <w:rPr>
          <w:rFonts w:ascii="Times New Roman" w:hAnsi="Times New Roman" w:cs="Times New Roman"/>
          <w:b/>
          <w:bCs/>
          <w:sz w:val="22"/>
          <w:szCs w:val="22"/>
          <w:lang w:val="en-GB" w:eastAsia="en-US"/>
        </w:rPr>
      </w:pPr>
      <w:r w:rsidRPr="001A5112">
        <w:rPr>
          <w:rFonts w:ascii="Times New Roman" w:hAnsi="Times New Roman" w:cs="Times New Roman"/>
          <w:b/>
          <w:bCs/>
          <w:sz w:val="22"/>
          <w:szCs w:val="22"/>
          <w:lang w:val="en-GB" w:eastAsia="en-US"/>
        </w:rPr>
        <w:t xml:space="preserve">Task 3. Preparation of new National Guidelines </w:t>
      </w:r>
    </w:p>
    <w:p w14:paraId="55822DB5" w14:textId="77777777" w:rsidR="00D344E7" w:rsidRPr="001A5112" w:rsidRDefault="00D344E7" w:rsidP="00D344E7">
      <w:pPr>
        <w:suppressAutoHyphens w:val="0"/>
        <w:spacing w:before="120" w:after="120"/>
        <w:jc w:val="both"/>
        <w:rPr>
          <w:rFonts w:ascii="Times New Roman" w:hAnsi="Times New Roman" w:cs="Times New Roman"/>
          <w:sz w:val="22"/>
          <w:szCs w:val="22"/>
          <w:lang w:val="en-GB" w:eastAsia="en-US"/>
        </w:rPr>
      </w:pPr>
      <w:r w:rsidRPr="001A5112">
        <w:rPr>
          <w:rFonts w:ascii="Times New Roman" w:hAnsi="Times New Roman" w:cs="Times New Roman"/>
          <w:sz w:val="22"/>
          <w:szCs w:val="22"/>
          <w:lang w:val="en-GB" w:eastAsia="en-US"/>
        </w:rPr>
        <w:t xml:space="preserve">The Consultant will be expected to </w:t>
      </w:r>
    </w:p>
    <w:p w14:paraId="7E206A0B" w14:textId="77777777" w:rsidR="00D344E7" w:rsidRPr="001A5112" w:rsidRDefault="00D344E7" w:rsidP="00D344E7">
      <w:pPr>
        <w:numPr>
          <w:ilvl w:val="0"/>
          <w:numId w:val="7"/>
        </w:numPr>
        <w:suppressAutoHyphens w:val="0"/>
        <w:spacing w:before="120" w:after="120"/>
        <w:contextualSpacing/>
        <w:jc w:val="both"/>
        <w:rPr>
          <w:rFonts w:ascii="Times New Roman" w:hAnsi="Times New Roman" w:cs="Times New Roman"/>
          <w:sz w:val="22"/>
          <w:szCs w:val="22"/>
          <w:lang w:val="en-GB" w:eastAsia="en-US"/>
        </w:rPr>
      </w:pPr>
      <w:r w:rsidRPr="001A5112">
        <w:rPr>
          <w:rFonts w:ascii="Times New Roman" w:hAnsi="Times New Roman" w:cs="Times New Roman"/>
          <w:sz w:val="22"/>
          <w:szCs w:val="22"/>
          <w:lang w:val="en-GB" w:eastAsia="en-US"/>
        </w:rPr>
        <w:t>Present a draft table of contents and structure for the National Guidelines for Protected Area Management Planning in the Republic of Armenia submit for approval.</w:t>
      </w:r>
    </w:p>
    <w:p w14:paraId="3C911A6A" w14:textId="77777777" w:rsidR="00D344E7" w:rsidRPr="001A5112" w:rsidRDefault="00D344E7" w:rsidP="00D344E7">
      <w:pPr>
        <w:numPr>
          <w:ilvl w:val="0"/>
          <w:numId w:val="7"/>
        </w:numPr>
        <w:suppressAutoHyphens w:val="0"/>
        <w:spacing w:before="120" w:after="120"/>
        <w:contextualSpacing/>
        <w:jc w:val="both"/>
        <w:rPr>
          <w:rFonts w:ascii="Times New Roman" w:hAnsi="Times New Roman" w:cs="Times New Roman"/>
          <w:sz w:val="22"/>
          <w:szCs w:val="22"/>
          <w:lang w:val="en-GB" w:eastAsia="en-US"/>
        </w:rPr>
      </w:pPr>
      <w:r w:rsidRPr="001A5112">
        <w:rPr>
          <w:rFonts w:ascii="Times New Roman" w:hAnsi="Times New Roman" w:cs="Times New Roman"/>
          <w:sz w:val="22"/>
          <w:szCs w:val="22"/>
          <w:lang w:val="en-GB" w:eastAsia="en-US"/>
        </w:rPr>
        <w:t>Prepare a first draft of the National Guidelines for Protected Area Management Planning in the Republic of Armenia, submit for initial review and present online to the supervising team and key relevant stakeholders.</w:t>
      </w:r>
    </w:p>
    <w:p w14:paraId="25AF1612" w14:textId="77777777" w:rsidR="00D344E7" w:rsidRPr="001A5112" w:rsidRDefault="00D344E7" w:rsidP="00D344E7">
      <w:pPr>
        <w:numPr>
          <w:ilvl w:val="0"/>
          <w:numId w:val="7"/>
        </w:numPr>
        <w:suppressAutoHyphens w:val="0"/>
        <w:spacing w:before="120" w:after="120"/>
        <w:contextualSpacing/>
        <w:jc w:val="both"/>
        <w:rPr>
          <w:rFonts w:ascii="Times New Roman" w:hAnsi="Times New Roman" w:cs="Times New Roman"/>
          <w:sz w:val="22"/>
          <w:szCs w:val="22"/>
          <w:lang w:val="en-GB" w:eastAsia="en-US"/>
        </w:rPr>
      </w:pPr>
      <w:r w:rsidRPr="001A5112">
        <w:rPr>
          <w:rFonts w:ascii="Times New Roman" w:hAnsi="Times New Roman" w:cs="Times New Roman"/>
          <w:sz w:val="22"/>
          <w:szCs w:val="22"/>
          <w:lang w:val="en-GB" w:eastAsia="en-US"/>
        </w:rPr>
        <w:t xml:space="preserve">Based on feedback from review, revise draft and submit final draft for review and approval </w:t>
      </w:r>
    </w:p>
    <w:p w14:paraId="48EE87E8" w14:textId="77777777" w:rsidR="00D344E7" w:rsidRPr="001A5112" w:rsidRDefault="00D344E7" w:rsidP="00D344E7">
      <w:pPr>
        <w:suppressAutoHyphens w:val="0"/>
        <w:spacing w:before="120" w:after="120"/>
        <w:jc w:val="both"/>
        <w:rPr>
          <w:rFonts w:ascii="Times New Roman" w:hAnsi="Times New Roman" w:cs="Times New Roman"/>
          <w:sz w:val="22"/>
          <w:szCs w:val="22"/>
          <w:lang w:val="en-GB" w:eastAsia="en-US"/>
        </w:rPr>
      </w:pPr>
    </w:p>
    <w:p w14:paraId="01E0A12F" w14:textId="77777777" w:rsidR="00D344E7" w:rsidRPr="001A5112" w:rsidRDefault="00D344E7" w:rsidP="00D344E7">
      <w:pPr>
        <w:suppressAutoHyphens w:val="0"/>
        <w:spacing w:before="120" w:after="120"/>
        <w:jc w:val="both"/>
        <w:outlineLvl w:val="1"/>
        <w:rPr>
          <w:rFonts w:ascii="Times New Roman" w:hAnsi="Times New Roman" w:cs="Times New Roman"/>
          <w:b/>
          <w:bCs/>
          <w:sz w:val="22"/>
          <w:szCs w:val="22"/>
          <w:lang w:val="en-GB" w:eastAsia="en-US"/>
        </w:rPr>
      </w:pPr>
      <w:r w:rsidRPr="001A5112">
        <w:rPr>
          <w:rFonts w:ascii="Times New Roman" w:hAnsi="Times New Roman" w:cs="Times New Roman"/>
          <w:b/>
          <w:bCs/>
          <w:sz w:val="22"/>
          <w:szCs w:val="22"/>
          <w:lang w:val="en-GB" w:eastAsia="en-US"/>
        </w:rPr>
        <w:lastRenderedPageBreak/>
        <w:t>Task 4. Presentation and familiarization of new National Guidelines for Protected Area Management Planning in the Republic of Armenia and associated Methodology)</w:t>
      </w:r>
    </w:p>
    <w:p w14:paraId="219429A5" w14:textId="77777777" w:rsidR="00D344E7" w:rsidRPr="001A5112" w:rsidRDefault="00D344E7" w:rsidP="00D344E7">
      <w:pPr>
        <w:suppressAutoHyphens w:val="0"/>
        <w:spacing w:before="120" w:after="120"/>
        <w:jc w:val="both"/>
        <w:rPr>
          <w:rFonts w:ascii="Times New Roman" w:hAnsi="Times New Roman" w:cs="Times New Roman"/>
          <w:sz w:val="22"/>
          <w:szCs w:val="22"/>
          <w:lang w:val="en-GB" w:eastAsia="en-US"/>
        </w:rPr>
      </w:pPr>
      <w:r w:rsidRPr="001A5112">
        <w:rPr>
          <w:rFonts w:ascii="Times New Roman" w:hAnsi="Times New Roman" w:cs="Times New Roman"/>
          <w:sz w:val="22"/>
          <w:szCs w:val="22"/>
          <w:lang w:val="en-GB" w:eastAsia="en-US"/>
        </w:rPr>
        <w:t>Following the approval of final draft, the consultant will:</w:t>
      </w:r>
    </w:p>
    <w:p w14:paraId="4C0E60CE" w14:textId="77777777" w:rsidR="00D344E7" w:rsidRPr="001A5112" w:rsidRDefault="00D344E7" w:rsidP="00D344E7">
      <w:pPr>
        <w:numPr>
          <w:ilvl w:val="0"/>
          <w:numId w:val="5"/>
        </w:numPr>
        <w:suppressAutoHyphens w:val="0"/>
        <w:spacing w:before="120" w:after="120"/>
        <w:ind w:left="714" w:hanging="357"/>
        <w:jc w:val="both"/>
        <w:rPr>
          <w:rFonts w:ascii="Times New Roman" w:hAnsi="Times New Roman" w:cs="Times New Roman"/>
          <w:sz w:val="22"/>
          <w:szCs w:val="22"/>
          <w:lang w:val="en-GB" w:eastAsia="en-US"/>
        </w:rPr>
      </w:pPr>
      <w:r w:rsidRPr="001A5112">
        <w:rPr>
          <w:rFonts w:ascii="Times New Roman" w:hAnsi="Times New Roman" w:cs="Times New Roman"/>
          <w:sz w:val="22"/>
          <w:szCs w:val="22"/>
          <w:lang w:val="en-GB" w:eastAsia="en-US"/>
        </w:rPr>
        <w:t>Deliver a national workshop to present the new National Guidelines for Protected Area Management Planning in the Republic of Armenia to stakeholders.</w:t>
      </w:r>
    </w:p>
    <w:p w14:paraId="5EA4A2B7" w14:textId="77777777" w:rsidR="00D344E7" w:rsidRPr="001A5112" w:rsidRDefault="00D344E7" w:rsidP="00D344E7">
      <w:pPr>
        <w:suppressAutoHyphens w:val="0"/>
        <w:spacing w:before="120" w:after="120"/>
        <w:ind w:left="720"/>
        <w:jc w:val="both"/>
        <w:rPr>
          <w:rFonts w:ascii="Times New Roman" w:hAnsi="Times New Roman" w:cs="Times New Roman"/>
          <w:sz w:val="22"/>
          <w:szCs w:val="22"/>
          <w:lang w:val="en-GB" w:eastAsia="en-US"/>
        </w:rPr>
      </w:pPr>
      <w:r w:rsidRPr="001A5112">
        <w:rPr>
          <w:rFonts w:ascii="Times New Roman" w:hAnsi="Times New Roman" w:cs="Times New Roman"/>
          <w:sz w:val="22"/>
          <w:szCs w:val="22"/>
          <w:lang w:val="en-GB" w:eastAsia="en-US"/>
        </w:rPr>
        <w:t>The workshop is intended to familiarise PA managers and others that will be involved in future PA management planning activities with the updated internationally aligned participatory methodology.</w:t>
      </w:r>
    </w:p>
    <w:p w14:paraId="6D032530" w14:textId="77777777" w:rsidR="00D344E7" w:rsidRPr="001A5112" w:rsidRDefault="00D344E7" w:rsidP="00D344E7">
      <w:pPr>
        <w:numPr>
          <w:ilvl w:val="0"/>
          <w:numId w:val="5"/>
        </w:numPr>
        <w:suppressAutoHyphens w:val="0"/>
        <w:spacing w:before="120" w:after="120"/>
        <w:contextualSpacing/>
        <w:jc w:val="both"/>
        <w:rPr>
          <w:rFonts w:ascii="Times New Roman" w:hAnsi="Times New Roman" w:cs="Times New Roman"/>
          <w:sz w:val="22"/>
          <w:szCs w:val="22"/>
          <w:lang w:val="en-GB" w:eastAsia="en-US"/>
        </w:rPr>
      </w:pPr>
      <w:r w:rsidRPr="001A5112">
        <w:rPr>
          <w:rFonts w:ascii="Times New Roman" w:hAnsi="Times New Roman" w:cs="Times New Roman"/>
          <w:sz w:val="22"/>
          <w:szCs w:val="22"/>
          <w:lang w:val="en-GB" w:eastAsia="en-US"/>
        </w:rPr>
        <w:t xml:space="preserve">Submit all training materials in editable format for future use. </w:t>
      </w:r>
    </w:p>
    <w:p w14:paraId="2CB6930E" w14:textId="77777777" w:rsidR="00D344E7" w:rsidRPr="001A5112" w:rsidRDefault="00D344E7" w:rsidP="00D344E7">
      <w:pPr>
        <w:suppressAutoHyphens w:val="0"/>
        <w:spacing w:before="120" w:after="120"/>
        <w:jc w:val="both"/>
        <w:outlineLvl w:val="0"/>
        <w:rPr>
          <w:rFonts w:ascii="Times New Roman" w:hAnsi="Times New Roman" w:cs="Times New Roman"/>
          <w:b/>
          <w:bCs/>
          <w:sz w:val="24"/>
          <w:szCs w:val="24"/>
          <w:lang w:val="en-GB" w:eastAsia="en-US"/>
        </w:rPr>
      </w:pPr>
      <w:r w:rsidRPr="001A5112">
        <w:rPr>
          <w:rFonts w:ascii="Times New Roman" w:hAnsi="Times New Roman" w:cs="Times New Roman"/>
          <w:b/>
          <w:bCs/>
          <w:sz w:val="24"/>
          <w:szCs w:val="24"/>
          <w:lang w:val="en-GB" w:eastAsia="en-US"/>
        </w:rPr>
        <w:t>Timeline</w:t>
      </w:r>
    </w:p>
    <w:p w14:paraId="73345A39" w14:textId="77777777" w:rsidR="00D344E7" w:rsidRPr="001A5112" w:rsidRDefault="00D344E7" w:rsidP="00D344E7">
      <w:pPr>
        <w:suppressAutoHyphens w:val="0"/>
        <w:spacing w:before="120" w:after="120"/>
        <w:jc w:val="both"/>
        <w:rPr>
          <w:rFonts w:ascii="Times New Roman" w:hAnsi="Times New Roman" w:cs="Times New Roman"/>
          <w:sz w:val="22"/>
          <w:szCs w:val="22"/>
          <w:lang w:val="en-GB" w:eastAsia="en-US"/>
        </w:rPr>
      </w:pPr>
      <w:r w:rsidRPr="001A5112">
        <w:rPr>
          <w:rFonts w:ascii="Times New Roman" w:hAnsi="Times New Roman" w:cs="Times New Roman"/>
          <w:sz w:val="22"/>
          <w:szCs w:val="22"/>
          <w:lang w:val="en-GB" w:eastAsia="en-US"/>
        </w:rPr>
        <w:t xml:space="preserve">The Timeline for delivery of the proposed Consultancy Services will be 6 months from the kick off activities. </w:t>
      </w:r>
    </w:p>
    <w:p w14:paraId="3A762A41" w14:textId="77777777" w:rsidR="00D344E7" w:rsidRDefault="00D344E7" w:rsidP="00D344E7">
      <w:pPr>
        <w:suppressAutoHyphens w:val="0"/>
        <w:spacing w:before="120" w:after="120"/>
        <w:jc w:val="both"/>
        <w:rPr>
          <w:rFonts w:ascii="Times New Roman" w:hAnsi="Times New Roman" w:cs="Times New Roman"/>
          <w:sz w:val="22"/>
          <w:szCs w:val="22"/>
          <w:lang w:val="en-GB" w:eastAsia="en-US"/>
        </w:rPr>
      </w:pPr>
      <w:r w:rsidRPr="001A5112">
        <w:rPr>
          <w:rFonts w:ascii="Times New Roman" w:hAnsi="Times New Roman" w:cs="Times New Roman"/>
          <w:sz w:val="22"/>
          <w:szCs w:val="22"/>
          <w:lang w:val="en-GB" w:eastAsia="en-US"/>
        </w:rPr>
        <w:t xml:space="preserve">For the Consultancy Services presented above, three missions to Armenia are expected, aligned with activities 1, 2, and 4 above. The schedule will be agreed in consultation with the BSLD IC Team Leader. </w:t>
      </w:r>
    </w:p>
    <w:p w14:paraId="623FC8AB" w14:textId="77777777" w:rsidR="00D344E7" w:rsidRDefault="00D344E7" w:rsidP="00D344E7">
      <w:pPr>
        <w:suppressAutoHyphens w:val="0"/>
        <w:spacing w:before="120" w:after="120"/>
        <w:jc w:val="both"/>
        <w:rPr>
          <w:rFonts w:ascii="Times New Roman" w:hAnsi="Times New Roman" w:cs="Times New Roman"/>
          <w:sz w:val="22"/>
          <w:szCs w:val="22"/>
          <w:lang w:val="en-GB" w:eastAsia="en-US"/>
        </w:rPr>
      </w:pPr>
      <w:r>
        <w:rPr>
          <w:rFonts w:ascii="Times New Roman" w:hAnsi="Times New Roman" w:cs="Times New Roman"/>
          <w:sz w:val="22"/>
          <w:szCs w:val="22"/>
          <w:lang w:val="en-GB" w:eastAsia="en-US"/>
        </w:rPr>
        <w:t xml:space="preserve">The Employer has estimated approximately 50 days are required to complete the assignment, but Consultants are invited to propose their own schedules as part of their technical proposal submission. </w:t>
      </w:r>
    </w:p>
    <w:p w14:paraId="440225C8" w14:textId="77777777" w:rsidR="00D344E7" w:rsidRDefault="00D344E7" w:rsidP="00D344E7">
      <w:pPr>
        <w:suppressAutoHyphens w:val="0"/>
        <w:spacing w:before="120" w:after="120"/>
        <w:jc w:val="both"/>
        <w:rPr>
          <w:rFonts w:ascii="Times New Roman" w:hAnsi="Times New Roman" w:cs="Times New Roman"/>
          <w:b/>
          <w:bCs/>
          <w:sz w:val="22"/>
          <w:szCs w:val="22"/>
          <w:lang w:val="en-GB" w:eastAsia="en-US"/>
        </w:rPr>
      </w:pPr>
      <w:r w:rsidRPr="00713E5F">
        <w:rPr>
          <w:rFonts w:ascii="Times New Roman" w:hAnsi="Times New Roman" w:cs="Times New Roman"/>
          <w:b/>
          <w:bCs/>
          <w:sz w:val="22"/>
          <w:szCs w:val="22"/>
          <w:lang w:val="en-GB" w:eastAsia="en-US"/>
        </w:rPr>
        <w:t>Budget</w:t>
      </w:r>
    </w:p>
    <w:p w14:paraId="21704572" w14:textId="77777777" w:rsidR="00D344E7" w:rsidRPr="00755681" w:rsidRDefault="00D344E7" w:rsidP="00D344E7">
      <w:pPr>
        <w:suppressAutoHyphens w:val="0"/>
        <w:spacing w:before="120" w:after="120"/>
        <w:jc w:val="both"/>
        <w:rPr>
          <w:rFonts w:ascii="Times New Roman" w:hAnsi="Times New Roman" w:cs="Times New Roman"/>
          <w:sz w:val="22"/>
          <w:szCs w:val="22"/>
          <w:lang w:val="en-GB" w:eastAsia="en-US"/>
        </w:rPr>
      </w:pPr>
      <w:r w:rsidRPr="00755681">
        <w:rPr>
          <w:rFonts w:ascii="Times New Roman" w:hAnsi="Times New Roman" w:cs="Times New Roman"/>
          <w:sz w:val="22"/>
          <w:szCs w:val="22"/>
          <w:lang w:val="en-GB" w:eastAsia="en-US"/>
        </w:rPr>
        <w:t xml:space="preserve">This Consultancy will be procured as a Fixed Budget Selection with a </w:t>
      </w:r>
      <w:r w:rsidRPr="006C7519">
        <w:rPr>
          <w:rFonts w:ascii="Times New Roman" w:hAnsi="Times New Roman" w:cs="Times New Roman"/>
          <w:b/>
          <w:bCs/>
          <w:sz w:val="22"/>
          <w:szCs w:val="22"/>
          <w:lang w:val="en-GB" w:eastAsia="en-US"/>
        </w:rPr>
        <w:t>maximum of budget of 40,000 Euro</w:t>
      </w:r>
      <w:r w:rsidRPr="00755681">
        <w:rPr>
          <w:rFonts w:ascii="Times New Roman" w:hAnsi="Times New Roman" w:cs="Times New Roman"/>
          <w:sz w:val="22"/>
          <w:szCs w:val="22"/>
          <w:lang w:val="en-GB" w:eastAsia="en-US"/>
        </w:rPr>
        <w:t xml:space="preserve"> to include consultant input, travel and daily costs. </w:t>
      </w:r>
    </w:p>
    <w:p w14:paraId="6B24ED72" w14:textId="77777777" w:rsidR="00D344E7" w:rsidRPr="001A5112" w:rsidRDefault="00D344E7" w:rsidP="00D344E7">
      <w:pPr>
        <w:suppressAutoHyphens w:val="0"/>
        <w:spacing w:before="120" w:after="120"/>
        <w:jc w:val="both"/>
        <w:outlineLvl w:val="0"/>
        <w:rPr>
          <w:rFonts w:ascii="Times New Roman" w:hAnsi="Times New Roman" w:cs="Times New Roman"/>
          <w:b/>
          <w:bCs/>
          <w:sz w:val="24"/>
          <w:szCs w:val="24"/>
          <w:lang w:val="en-GB" w:eastAsia="en-US"/>
        </w:rPr>
      </w:pPr>
      <w:r w:rsidRPr="001A5112">
        <w:rPr>
          <w:rFonts w:ascii="Times New Roman" w:hAnsi="Times New Roman" w:cs="Times New Roman"/>
          <w:b/>
          <w:bCs/>
          <w:sz w:val="24"/>
          <w:szCs w:val="24"/>
          <w:lang w:val="en-GB" w:eastAsia="en-US"/>
        </w:rPr>
        <w:t>Deliverables, Reporting and Payment Schedules</w:t>
      </w:r>
    </w:p>
    <w:p w14:paraId="02B60FC0" w14:textId="77777777" w:rsidR="00D344E7" w:rsidRPr="001A5112" w:rsidRDefault="00D344E7" w:rsidP="00D344E7">
      <w:pPr>
        <w:suppressAutoHyphens w:val="0"/>
        <w:spacing w:before="120" w:after="120"/>
        <w:jc w:val="both"/>
        <w:rPr>
          <w:rFonts w:ascii="Times New Roman" w:hAnsi="Times New Roman" w:cs="Times New Roman"/>
          <w:sz w:val="22"/>
          <w:szCs w:val="22"/>
          <w:lang w:val="en-GB" w:eastAsia="en-US"/>
        </w:rPr>
      </w:pPr>
      <w:r w:rsidRPr="001A5112">
        <w:rPr>
          <w:rFonts w:ascii="Times New Roman" w:hAnsi="Times New Roman" w:cs="Times New Roman"/>
          <w:sz w:val="22"/>
          <w:szCs w:val="22"/>
          <w:lang w:val="en-GB" w:eastAsia="en-US"/>
        </w:rPr>
        <w:t>This Consultancy will be contracted as a Deliverables Based Consultancy. The agreed fee for provision of the Consultancy Services will be made in staged payments at the following deliverable milestones:</w:t>
      </w:r>
    </w:p>
    <w:p w14:paraId="1D86EA6E" w14:textId="77777777" w:rsidR="00D344E7" w:rsidRPr="001A5112" w:rsidRDefault="00D344E7" w:rsidP="00D344E7">
      <w:pPr>
        <w:suppressAutoHyphens w:val="0"/>
        <w:spacing w:before="120" w:after="120"/>
        <w:jc w:val="both"/>
        <w:rPr>
          <w:rFonts w:ascii="Times New Roman" w:hAnsi="Times New Roman" w:cs="Times New Roman"/>
          <w:sz w:val="22"/>
          <w:szCs w:val="22"/>
          <w:lang w:val="en-GB" w:eastAsia="en-US"/>
        </w:rPr>
      </w:pPr>
      <w:r w:rsidRPr="001A5112">
        <w:rPr>
          <w:rFonts w:ascii="Times New Roman" w:hAnsi="Times New Roman" w:cs="Times New Roman"/>
          <w:sz w:val="22"/>
          <w:szCs w:val="22"/>
          <w:lang w:val="en-GB" w:eastAsia="en-US"/>
        </w:rPr>
        <w:t xml:space="preserve">Deliverable 1 - Payment of 30%: </w:t>
      </w:r>
    </w:p>
    <w:p w14:paraId="5BDC41D9" w14:textId="77777777" w:rsidR="00D344E7" w:rsidRPr="001A5112" w:rsidRDefault="00D344E7" w:rsidP="00D344E7">
      <w:pPr>
        <w:numPr>
          <w:ilvl w:val="0"/>
          <w:numId w:val="2"/>
        </w:numPr>
        <w:suppressAutoHyphens w:val="0"/>
        <w:spacing w:before="120" w:after="120"/>
        <w:contextualSpacing/>
        <w:jc w:val="both"/>
        <w:rPr>
          <w:rFonts w:ascii="Times New Roman" w:hAnsi="Times New Roman" w:cs="Times New Roman"/>
          <w:sz w:val="22"/>
          <w:szCs w:val="22"/>
          <w:lang w:val="en-GB" w:eastAsia="en-US"/>
        </w:rPr>
      </w:pPr>
      <w:r w:rsidRPr="001A5112">
        <w:rPr>
          <w:rFonts w:ascii="Times New Roman" w:hAnsi="Times New Roman" w:cs="Times New Roman"/>
          <w:sz w:val="22"/>
          <w:szCs w:val="22"/>
          <w:lang w:val="en-GB" w:eastAsia="en-US"/>
        </w:rPr>
        <w:t xml:space="preserve">Concise summary report based on results of desk assessment and consultation stage.  </w:t>
      </w:r>
    </w:p>
    <w:p w14:paraId="2BD7020B" w14:textId="77777777" w:rsidR="00D344E7" w:rsidRPr="001A5112" w:rsidRDefault="00D344E7" w:rsidP="00D344E7">
      <w:pPr>
        <w:suppressAutoHyphens w:val="0"/>
        <w:spacing w:before="240" w:after="120"/>
        <w:jc w:val="both"/>
        <w:rPr>
          <w:rFonts w:ascii="Times New Roman" w:hAnsi="Times New Roman" w:cs="Times New Roman"/>
          <w:sz w:val="22"/>
          <w:szCs w:val="22"/>
          <w:lang w:val="en-GB" w:eastAsia="en-US"/>
        </w:rPr>
      </w:pPr>
      <w:r w:rsidRPr="001A5112">
        <w:rPr>
          <w:rFonts w:ascii="Times New Roman" w:hAnsi="Times New Roman" w:cs="Times New Roman"/>
          <w:sz w:val="22"/>
          <w:szCs w:val="22"/>
          <w:lang w:val="en-GB" w:eastAsia="en-US"/>
        </w:rPr>
        <w:t xml:space="preserve">Deliverable 2 - Payment of 50%:  </w:t>
      </w:r>
    </w:p>
    <w:p w14:paraId="72761C29" w14:textId="77777777" w:rsidR="00D344E7" w:rsidRPr="001A5112" w:rsidRDefault="00D344E7" w:rsidP="00D344E7">
      <w:pPr>
        <w:numPr>
          <w:ilvl w:val="0"/>
          <w:numId w:val="2"/>
        </w:numPr>
        <w:suppressAutoHyphens w:val="0"/>
        <w:spacing w:before="120" w:after="120"/>
        <w:contextualSpacing/>
        <w:jc w:val="both"/>
        <w:rPr>
          <w:rFonts w:ascii="Times New Roman" w:hAnsi="Times New Roman" w:cs="Times New Roman"/>
          <w:sz w:val="22"/>
          <w:szCs w:val="22"/>
          <w:lang w:val="en-GB" w:eastAsia="en-US"/>
        </w:rPr>
      </w:pPr>
      <w:r w:rsidRPr="001A5112">
        <w:rPr>
          <w:rFonts w:ascii="Times New Roman" w:hAnsi="Times New Roman" w:cs="Times New Roman"/>
          <w:sz w:val="22"/>
          <w:szCs w:val="22"/>
          <w:lang w:val="en-GB" w:eastAsia="en-US"/>
        </w:rPr>
        <w:t>Draft table of contents and structure for the National Guidelines for Protected Area Management Planning in the Republic of Armenia submit for approval.</w:t>
      </w:r>
    </w:p>
    <w:p w14:paraId="38234BA1" w14:textId="77777777" w:rsidR="00D344E7" w:rsidRPr="001A5112" w:rsidRDefault="00D344E7" w:rsidP="00D344E7">
      <w:pPr>
        <w:numPr>
          <w:ilvl w:val="0"/>
          <w:numId w:val="2"/>
        </w:numPr>
        <w:suppressAutoHyphens w:val="0"/>
        <w:spacing w:before="120" w:after="120"/>
        <w:contextualSpacing/>
        <w:jc w:val="both"/>
        <w:rPr>
          <w:rFonts w:ascii="Times New Roman" w:hAnsi="Times New Roman" w:cs="Times New Roman"/>
          <w:sz w:val="22"/>
          <w:szCs w:val="22"/>
          <w:lang w:val="en-GB" w:eastAsia="en-US"/>
        </w:rPr>
      </w:pPr>
      <w:r w:rsidRPr="001A5112">
        <w:rPr>
          <w:rFonts w:ascii="Times New Roman" w:hAnsi="Times New Roman" w:cs="Times New Roman"/>
          <w:sz w:val="22"/>
          <w:szCs w:val="22"/>
          <w:lang w:val="en-GB" w:eastAsia="en-US"/>
        </w:rPr>
        <w:t>First draft of the National Guidelines for Protected Area Management Planning in the Republic of Armenia, submit for initial review and present online to the supervising team and key relevant stakeholders.</w:t>
      </w:r>
    </w:p>
    <w:p w14:paraId="3D192758" w14:textId="77777777" w:rsidR="00D344E7" w:rsidRPr="001A5112" w:rsidRDefault="00D344E7" w:rsidP="00D344E7">
      <w:pPr>
        <w:numPr>
          <w:ilvl w:val="0"/>
          <w:numId w:val="2"/>
        </w:numPr>
        <w:suppressAutoHyphens w:val="0"/>
        <w:spacing w:before="120" w:after="120"/>
        <w:contextualSpacing/>
        <w:jc w:val="both"/>
        <w:rPr>
          <w:rFonts w:ascii="Times New Roman" w:hAnsi="Times New Roman" w:cs="Times New Roman"/>
          <w:sz w:val="22"/>
          <w:szCs w:val="22"/>
          <w:lang w:val="en-GB" w:eastAsia="en-US"/>
        </w:rPr>
      </w:pPr>
      <w:r w:rsidRPr="001A5112">
        <w:rPr>
          <w:rFonts w:ascii="Times New Roman" w:hAnsi="Times New Roman" w:cs="Times New Roman"/>
          <w:sz w:val="22"/>
          <w:szCs w:val="22"/>
          <w:lang w:val="en-GB" w:eastAsia="en-US"/>
        </w:rPr>
        <w:t xml:space="preserve">Final draft for review and approved. </w:t>
      </w:r>
    </w:p>
    <w:p w14:paraId="09073C3B" w14:textId="77777777" w:rsidR="00D344E7" w:rsidRPr="001A5112" w:rsidRDefault="00D344E7" w:rsidP="00D344E7">
      <w:pPr>
        <w:suppressAutoHyphens w:val="0"/>
        <w:spacing w:before="240" w:after="120"/>
        <w:jc w:val="both"/>
        <w:rPr>
          <w:rFonts w:ascii="Times New Roman" w:hAnsi="Times New Roman" w:cs="Times New Roman"/>
          <w:sz w:val="22"/>
          <w:szCs w:val="22"/>
          <w:lang w:val="en-GB" w:eastAsia="en-US"/>
        </w:rPr>
      </w:pPr>
      <w:r w:rsidRPr="001A5112">
        <w:rPr>
          <w:rFonts w:ascii="Times New Roman" w:hAnsi="Times New Roman" w:cs="Times New Roman"/>
          <w:sz w:val="22"/>
          <w:szCs w:val="22"/>
          <w:lang w:val="en-GB" w:eastAsia="en-US"/>
        </w:rPr>
        <w:t>Deliverable 3 - Payment of 20%:</w:t>
      </w:r>
    </w:p>
    <w:p w14:paraId="759E4E11" w14:textId="77777777" w:rsidR="00D344E7" w:rsidRPr="001A5112" w:rsidRDefault="00D344E7" w:rsidP="00D344E7">
      <w:pPr>
        <w:numPr>
          <w:ilvl w:val="0"/>
          <w:numId w:val="1"/>
        </w:numPr>
        <w:suppressAutoHyphens w:val="0"/>
        <w:spacing w:before="120" w:after="120"/>
        <w:contextualSpacing/>
        <w:jc w:val="both"/>
        <w:rPr>
          <w:rFonts w:ascii="Times New Roman" w:hAnsi="Times New Roman" w:cs="Times New Roman"/>
          <w:sz w:val="22"/>
          <w:szCs w:val="22"/>
          <w:lang w:val="en-GB" w:eastAsia="en-US"/>
        </w:rPr>
      </w:pPr>
      <w:r w:rsidRPr="001A5112">
        <w:rPr>
          <w:rFonts w:ascii="Times New Roman" w:hAnsi="Times New Roman" w:cs="Times New Roman"/>
          <w:sz w:val="22"/>
          <w:szCs w:val="22"/>
          <w:lang w:val="en-GB" w:eastAsia="en-US"/>
        </w:rPr>
        <w:t>Final workshop delivered to present the new National Guidelines for Protected Area Management Planning in the Republic of Armenia to stakeholders.</w:t>
      </w:r>
    </w:p>
    <w:p w14:paraId="5525C993" w14:textId="77777777" w:rsidR="00D344E7" w:rsidRPr="001A5112" w:rsidRDefault="00D344E7" w:rsidP="00D344E7">
      <w:pPr>
        <w:numPr>
          <w:ilvl w:val="0"/>
          <w:numId w:val="1"/>
        </w:numPr>
        <w:suppressAutoHyphens w:val="0"/>
        <w:spacing w:before="120" w:after="120"/>
        <w:contextualSpacing/>
        <w:jc w:val="both"/>
        <w:rPr>
          <w:rFonts w:ascii="Times New Roman" w:hAnsi="Times New Roman" w:cs="Times New Roman"/>
          <w:sz w:val="22"/>
          <w:szCs w:val="22"/>
          <w:lang w:val="en-GB" w:eastAsia="en-US"/>
        </w:rPr>
      </w:pPr>
      <w:r w:rsidRPr="001A5112">
        <w:rPr>
          <w:rFonts w:ascii="Times New Roman" w:hAnsi="Times New Roman" w:cs="Times New Roman"/>
          <w:sz w:val="22"/>
          <w:szCs w:val="22"/>
          <w:lang w:val="en-GB" w:eastAsia="en-US"/>
        </w:rPr>
        <w:t>All training materials submitted in editable format.</w:t>
      </w:r>
    </w:p>
    <w:p w14:paraId="25B2FFB8" w14:textId="77777777" w:rsidR="00D344E7" w:rsidRPr="001A5112" w:rsidRDefault="00D344E7" w:rsidP="00D344E7">
      <w:pPr>
        <w:suppressAutoHyphens w:val="0"/>
        <w:spacing w:before="240" w:after="120"/>
        <w:jc w:val="both"/>
        <w:outlineLvl w:val="0"/>
        <w:rPr>
          <w:rFonts w:ascii="Times New Roman" w:hAnsi="Times New Roman" w:cs="Times New Roman"/>
          <w:b/>
          <w:bCs/>
          <w:sz w:val="24"/>
          <w:szCs w:val="24"/>
          <w:lang w:val="en-GB" w:eastAsia="en-US"/>
        </w:rPr>
      </w:pPr>
      <w:r w:rsidRPr="001A5112">
        <w:rPr>
          <w:rFonts w:ascii="Times New Roman" w:hAnsi="Times New Roman" w:cs="Times New Roman"/>
          <w:b/>
          <w:bCs/>
          <w:sz w:val="24"/>
          <w:szCs w:val="24"/>
          <w:lang w:val="en-GB" w:eastAsia="en-US"/>
        </w:rPr>
        <w:t>Working languages and submission of deliverables</w:t>
      </w:r>
    </w:p>
    <w:p w14:paraId="5F08FE39" w14:textId="77777777" w:rsidR="00D344E7" w:rsidRPr="001A5112" w:rsidRDefault="00D344E7" w:rsidP="00D344E7">
      <w:pPr>
        <w:suppressAutoHyphens w:val="0"/>
        <w:spacing w:before="120" w:after="120"/>
        <w:jc w:val="both"/>
        <w:rPr>
          <w:rFonts w:ascii="Times New Roman" w:hAnsi="Times New Roman" w:cs="Times New Roman"/>
          <w:sz w:val="22"/>
          <w:szCs w:val="22"/>
          <w:lang w:val="en-GB" w:eastAsia="en-US"/>
        </w:rPr>
      </w:pPr>
      <w:r w:rsidRPr="001A5112">
        <w:rPr>
          <w:rFonts w:ascii="Times New Roman" w:hAnsi="Times New Roman" w:cs="Times New Roman"/>
          <w:sz w:val="22"/>
          <w:szCs w:val="22"/>
          <w:lang w:val="en-GB" w:eastAsia="en-US"/>
        </w:rPr>
        <w:t xml:space="preserve">The working language for the assignment is English. Translation support will be provided by the Implementation Consultant for consultation activities and workshops. Important reference documents will be supplied as informal translations into English. </w:t>
      </w:r>
    </w:p>
    <w:p w14:paraId="770DBC60" w14:textId="77777777" w:rsidR="00D344E7" w:rsidRPr="001A5112" w:rsidRDefault="00D344E7" w:rsidP="00D344E7">
      <w:pPr>
        <w:suppressAutoHyphens w:val="0"/>
        <w:spacing w:before="120" w:after="120"/>
        <w:jc w:val="both"/>
        <w:rPr>
          <w:rFonts w:ascii="Times New Roman" w:hAnsi="Times New Roman" w:cs="Times New Roman"/>
          <w:sz w:val="22"/>
          <w:szCs w:val="22"/>
          <w:lang w:val="en-GB" w:eastAsia="en-US"/>
        </w:rPr>
      </w:pPr>
      <w:r w:rsidRPr="001A5112">
        <w:rPr>
          <w:rFonts w:ascii="Times New Roman" w:hAnsi="Times New Roman" w:cs="Times New Roman"/>
          <w:sz w:val="22"/>
          <w:szCs w:val="22"/>
          <w:lang w:val="en-GB" w:eastAsia="en-US"/>
        </w:rPr>
        <w:t xml:space="preserve">The Implementation Consultant will technically translate the first formal draft to enable effective review, and corresponding revisions adjusted in Final version. </w:t>
      </w:r>
    </w:p>
    <w:p w14:paraId="6500AFC0" w14:textId="77777777" w:rsidR="00D344E7" w:rsidRPr="001A5112" w:rsidRDefault="00D344E7" w:rsidP="00D344E7">
      <w:pPr>
        <w:suppressAutoHyphens w:val="0"/>
        <w:spacing w:before="120" w:after="120"/>
        <w:jc w:val="both"/>
        <w:rPr>
          <w:rFonts w:ascii="Times New Roman" w:hAnsi="Times New Roman" w:cs="Times New Roman"/>
          <w:sz w:val="22"/>
          <w:szCs w:val="22"/>
          <w:lang w:val="en-GB" w:eastAsia="en-US"/>
        </w:rPr>
      </w:pPr>
      <w:r w:rsidRPr="001A5112">
        <w:rPr>
          <w:rFonts w:ascii="Times New Roman" w:hAnsi="Times New Roman" w:cs="Times New Roman"/>
          <w:sz w:val="22"/>
          <w:szCs w:val="22"/>
          <w:lang w:val="en-GB" w:eastAsia="en-US"/>
        </w:rPr>
        <w:t xml:space="preserve">All deliverables will be submitted in word/excel format as appropriate. Diagrams and illustrations will be submitted in an appropriate editable format. </w:t>
      </w:r>
    </w:p>
    <w:p w14:paraId="666342C6" w14:textId="77777777" w:rsidR="00D344E7" w:rsidRPr="001A5112" w:rsidRDefault="00D344E7" w:rsidP="00D344E7">
      <w:pPr>
        <w:suppressAutoHyphens w:val="0"/>
        <w:spacing w:before="120" w:after="120"/>
        <w:jc w:val="both"/>
        <w:outlineLvl w:val="0"/>
        <w:rPr>
          <w:rFonts w:ascii="Times New Roman" w:hAnsi="Times New Roman" w:cs="Times New Roman"/>
          <w:b/>
          <w:bCs/>
          <w:sz w:val="24"/>
          <w:szCs w:val="24"/>
          <w:lang w:val="en-GB" w:eastAsia="en-US"/>
        </w:rPr>
      </w:pPr>
      <w:r w:rsidRPr="001A5112">
        <w:rPr>
          <w:rFonts w:ascii="Times New Roman" w:hAnsi="Times New Roman" w:cs="Times New Roman"/>
          <w:b/>
          <w:bCs/>
          <w:sz w:val="24"/>
          <w:szCs w:val="24"/>
          <w:lang w:val="en-GB" w:eastAsia="en-US"/>
        </w:rPr>
        <w:lastRenderedPageBreak/>
        <w:t>Supervision and engagement</w:t>
      </w:r>
    </w:p>
    <w:p w14:paraId="09058099" w14:textId="77777777" w:rsidR="00D344E7" w:rsidRPr="001A5112" w:rsidRDefault="00D344E7" w:rsidP="00D344E7">
      <w:pPr>
        <w:suppressAutoHyphens w:val="0"/>
        <w:spacing w:before="120" w:after="120"/>
        <w:jc w:val="both"/>
        <w:rPr>
          <w:rFonts w:ascii="Times New Roman" w:hAnsi="Times New Roman" w:cs="Times New Roman"/>
          <w:sz w:val="22"/>
          <w:szCs w:val="22"/>
          <w:lang w:val="en-GB" w:eastAsia="en-US"/>
        </w:rPr>
      </w:pPr>
      <w:r w:rsidRPr="001A5112">
        <w:rPr>
          <w:rFonts w:ascii="Times New Roman" w:hAnsi="Times New Roman" w:cs="Times New Roman"/>
          <w:sz w:val="22"/>
          <w:szCs w:val="22"/>
          <w:lang w:val="en-GB" w:eastAsia="en-US"/>
        </w:rPr>
        <w:t>This consultancy contract will be supervised by the BSLD IC Team Leader with support from the International Chief Technical Advisor and the National Protected Area Expert. The Consultant will actively work with the Ministry of Environment and the project consultant.</w:t>
      </w:r>
    </w:p>
    <w:p w14:paraId="332318D1" w14:textId="77777777" w:rsidR="00D344E7" w:rsidRPr="001A5112" w:rsidRDefault="00D344E7" w:rsidP="00D344E7">
      <w:pPr>
        <w:suppressAutoHyphens w:val="0"/>
        <w:spacing w:before="120" w:after="120"/>
        <w:jc w:val="both"/>
        <w:outlineLvl w:val="0"/>
        <w:rPr>
          <w:rFonts w:ascii="Times New Roman" w:hAnsi="Times New Roman" w:cs="Times New Roman"/>
          <w:b/>
          <w:bCs/>
          <w:sz w:val="24"/>
          <w:szCs w:val="24"/>
          <w:lang w:val="en-GB" w:eastAsia="en-US"/>
        </w:rPr>
      </w:pPr>
      <w:r w:rsidRPr="001A5112">
        <w:rPr>
          <w:rFonts w:ascii="Times New Roman" w:hAnsi="Times New Roman" w:cs="Times New Roman"/>
          <w:b/>
          <w:bCs/>
          <w:sz w:val="24"/>
          <w:szCs w:val="24"/>
          <w:lang w:val="en-GB" w:eastAsia="en-US"/>
        </w:rPr>
        <w:t>Organisation of Field Missions and Workshops</w:t>
      </w:r>
    </w:p>
    <w:p w14:paraId="647BDC58" w14:textId="77777777" w:rsidR="00D344E7" w:rsidRPr="001A5112" w:rsidRDefault="00D344E7" w:rsidP="00D344E7">
      <w:pPr>
        <w:suppressAutoHyphens w:val="0"/>
        <w:spacing w:before="120" w:after="120"/>
        <w:jc w:val="both"/>
        <w:rPr>
          <w:rFonts w:ascii="Times New Roman" w:hAnsi="Times New Roman" w:cs="Times New Roman"/>
          <w:sz w:val="22"/>
          <w:szCs w:val="22"/>
          <w:lang w:val="en-GB" w:eastAsia="en-US"/>
        </w:rPr>
      </w:pPr>
      <w:r w:rsidRPr="001A5112">
        <w:rPr>
          <w:rFonts w:ascii="Times New Roman" w:hAnsi="Times New Roman" w:cs="Times New Roman"/>
          <w:sz w:val="22"/>
          <w:szCs w:val="22"/>
          <w:lang w:val="en-GB" w:eastAsia="en-US"/>
        </w:rPr>
        <w:t xml:space="preserve">The BSLD Implementation Consultant will provide the necessary support and facilitation for organising workshops, any field missions to protected areas, consultation meetings with </w:t>
      </w:r>
      <w:proofErr w:type="spellStart"/>
      <w:r w:rsidRPr="001A5112">
        <w:rPr>
          <w:rFonts w:ascii="Times New Roman" w:hAnsi="Times New Roman" w:cs="Times New Roman"/>
          <w:sz w:val="22"/>
          <w:szCs w:val="22"/>
          <w:lang w:val="en-GB" w:eastAsia="en-US"/>
        </w:rPr>
        <w:t>MoEnv</w:t>
      </w:r>
      <w:proofErr w:type="spellEnd"/>
      <w:r w:rsidRPr="001A5112">
        <w:rPr>
          <w:rFonts w:ascii="Times New Roman" w:hAnsi="Times New Roman" w:cs="Times New Roman"/>
          <w:sz w:val="22"/>
          <w:szCs w:val="22"/>
          <w:lang w:val="en-GB" w:eastAsia="en-US"/>
        </w:rPr>
        <w:t>, PA staff, and EPS.</w:t>
      </w:r>
    </w:p>
    <w:p w14:paraId="7EC114AD" w14:textId="77777777" w:rsidR="00D344E7" w:rsidRPr="001A5112" w:rsidRDefault="00D344E7" w:rsidP="00D344E7">
      <w:pPr>
        <w:suppressAutoHyphens w:val="0"/>
        <w:spacing w:before="120" w:after="120"/>
        <w:jc w:val="both"/>
        <w:rPr>
          <w:rFonts w:ascii="Times New Roman" w:hAnsi="Times New Roman" w:cs="Times New Roman"/>
          <w:sz w:val="22"/>
          <w:szCs w:val="22"/>
          <w:lang w:val="en-GB" w:eastAsia="en-US"/>
        </w:rPr>
      </w:pPr>
      <w:r w:rsidRPr="001A5112">
        <w:rPr>
          <w:rFonts w:ascii="Times New Roman" w:hAnsi="Times New Roman" w:cs="Times New Roman"/>
          <w:sz w:val="22"/>
          <w:szCs w:val="22"/>
          <w:lang w:val="en-GB" w:eastAsia="en-US"/>
        </w:rPr>
        <w:t>All costs associated with internal travel outside Yerevan, meeting and workshop venues and associated costs, and translation services will be covered by the BSLD project and should not be included in the financial proposal.</w:t>
      </w:r>
    </w:p>
    <w:p w14:paraId="50432297" w14:textId="77777777" w:rsidR="00D344E7" w:rsidRPr="001A5112" w:rsidRDefault="00D344E7" w:rsidP="00D344E7">
      <w:pPr>
        <w:suppressAutoHyphens w:val="0"/>
        <w:spacing w:before="120" w:after="120"/>
        <w:jc w:val="both"/>
        <w:rPr>
          <w:rFonts w:ascii="Times New Roman" w:hAnsi="Times New Roman" w:cs="Times New Roman"/>
          <w:sz w:val="22"/>
          <w:szCs w:val="22"/>
          <w:lang w:val="en-GB" w:eastAsia="en-US"/>
        </w:rPr>
      </w:pPr>
      <w:r w:rsidRPr="001A5112">
        <w:rPr>
          <w:rFonts w:ascii="Times New Roman" w:hAnsi="Times New Roman" w:cs="Times New Roman"/>
          <w:sz w:val="22"/>
          <w:szCs w:val="22"/>
          <w:lang w:val="en-GB" w:eastAsia="en-US"/>
        </w:rPr>
        <w:t xml:space="preserve">Technical translation of the first draft, final guidelines and publication of the final guidelines will be arranged independently of this consultancy contract. </w:t>
      </w:r>
    </w:p>
    <w:p w14:paraId="3A92CA81" w14:textId="77777777" w:rsidR="00D344E7" w:rsidRPr="001A5112" w:rsidRDefault="00D344E7" w:rsidP="00D344E7">
      <w:pPr>
        <w:suppressAutoHyphens w:val="0"/>
        <w:spacing w:before="120" w:after="120"/>
        <w:jc w:val="both"/>
        <w:outlineLvl w:val="0"/>
        <w:rPr>
          <w:rFonts w:ascii="Times New Roman" w:hAnsi="Times New Roman" w:cs="Times New Roman"/>
          <w:b/>
          <w:bCs/>
          <w:sz w:val="24"/>
          <w:szCs w:val="24"/>
          <w:lang w:val="en-GB" w:eastAsia="en-US"/>
        </w:rPr>
      </w:pPr>
      <w:r w:rsidRPr="001A5112">
        <w:rPr>
          <w:rFonts w:ascii="Times New Roman" w:hAnsi="Times New Roman" w:cs="Times New Roman"/>
          <w:b/>
          <w:bCs/>
          <w:sz w:val="24"/>
          <w:szCs w:val="24"/>
          <w:lang w:val="en-GB" w:eastAsia="en-US"/>
        </w:rPr>
        <w:t>Qualifications and Experience</w:t>
      </w:r>
    </w:p>
    <w:p w14:paraId="2C6F93ED" w14:textId="77777777" w:rsidR="00D344E7" w:rsidRPr="001A5112" w:rsidRDefault="00D344E7" w:rsidP="00D344E7">
      <w:pPr>
        <w:suppressAutoHyphens w:val="0"/>
        <w:spacing w:before="120" w:after="120"/>
        <w:jc w:val="both"/>
        <w:rPr>
          <w:rFonts w:ascii="Times New Roman" w:hAnsi="Times New Roman" w:cs="Times New Roman"/>
          <w:sz w:val="22"/>
          <w:szCs w:val="22"/>
          <w:lang w:val="en-GB" w:eastAsia="en-US"/>
        </w:rPr>
      </w:pPr>
      <w:r w:rsidRPr="001A5112">
        <w:rPr>
          <w:rFonts w:ascii="Times New Roman" w:hAnsi="Times New Roman" w:cs="Times New Roman"/>
          <w:sz w:val="22"/>
          <w:szCs w:val="22"/>
          <w:lang w:val="en-GB" w:eastAsia="en-US"/>
        </w:rPr>
        <w:t>The Consultant/Consultancy Firm is required to have:</w:t>
      </w:r>
    </w:p>
    <w:p w14:paraId="4F8AB580" w14:textId="77777777" w:rsidR="00D344E7" w:rsidRPr="001A5112" w:rsidRDefault="00D344E7" w:rsidP="00D344E7">
      <w:pPr>
        <w:numPr>
          <w:ilvl w:val="0"/>
          <w:numId w:val="2"/>
        </w:numPr>
        <w:suppressAutoHyphens w:val="0"/>
        <w:spacing w:before="120" w:after="120"/>
        <w:contextualSpacing/>
        <w:jc w:val="both"/>
        <w:rPr>
          <w:rFonts w:ascii="Times New Roman" w:hAnsi="Times New Roman" w:cs="Times New Roman"/>
          <w:sz w:val="22"/>
          <w:szCs w:val="22"/>
          <w:lang w:val="en-GB" w:eastAsia="en-US"/>
        </w:rPr>
      </w:pPr>
      <w:r w:rsidRPr="001A5112">
        <w:rPr>
          <w:rFonts w:ascii="Times New Roman" w:hAnsi="Times New Roman" w:cs="Times New Roman"/>
          <w:sz w:val="22"/>
          <w:szCs w:val="22"/>
          <w:lang w:val="en-GB" w:eastAsia="en-US"/>
        </w:rPr>
        <w:t xml:space="preserve">More than 10 years demonstrated experience in international protected area management and biodiversity conservation and implementation, </w:t>
      </w:r>
    </w:p>
    <w:p w14:paraId="1761D781" w14:textId="77777777" w:rsidR="00D344E7" w:rsidRPr="001A5112" w:rsidRDefault="00D344E7" w:rsidP="00D344E7">
      <w:pPr>
        <w:numPr>
          <w:ilvl w:val="0"/>
          <w:numId w:val="2"/>
        </w:numPr>
        <w:suppressAutoHyphens w:val="0"/>
        <w:spacing w:before="120" w:after="120"/>
        <w:contextualSpacing/>
        <w:jc w:val="both"/>
        <w:rPr>
          <w:rFonts w:ascii="Times New Roman" w:hAnsi="Times New Roman" w:cs="Times New Roman"/>
          <w:sz w:val="22"/>
          <w:szCs w:val="22"/>
          <w:lang w:val="en-GB" w:eastAsia="en-US"/>
        </w:rPr>
      </w:pPr>
      <w:r w:rsidRPr="001A5112">
        <w:rPr>
          <w:rFonts w:ascii="Times New Roman" w:hAnsi="Times New Roman" w:cs="Times New Roman"/>
          <w:sz w:val="22"/>
          <w:szCs w:val="22"/>
          <w:lang w:val="en-GB" w:eastAsia="en-US"/>
        </w:rPr>
        <w:t xml:space="preserve">Experience in developing technical publications related to protected area management (examples to be submitted). </w:t>
      </w:r>
    </w:p>
    <w:p w14:paraId="1F9527D6" w14:textId="77777777" w:rsidR="00D344E7" w:rsidRPr="001A5112" w:rsidRDefault="00D344E7" w:rsidP="00D344E7">
      <w:pPr>
        <w:numPr>
          <w:ilvl w:val="0"/>
          <w:numId w:val="2"/>
        </w:numPr>
        <w:suppressAutoHyphens w:val="0"/>
        <w:spacing w:before="120" w:after="120"/>
        <w:contextualSpacing/>
        <w:jc w:val="both"/>
        <w:rPr>
          <w:rFonts w:ascii="Times New Roman" w:hAnsi="Times New Roman" w:cs="Times New Roman"/>
          <w:sz w:val="22"/>
          <w:szCs w:val="22"/>
          <w:lang w:val="en-GB" w:eastAsia="en-US"/>
        </w:rPr>
      </w:pPr>
      <w:r w:rsidRPr="001A5112">
        <w:rPr>
          <w:rFonts w:ascii="Times New Roman" w:hAnsi="Times New Roman" w:cs="Times New Roman"/>
          <w:sz w:val="22"/>
          <w:szCs w:val="22"/>
          <w:lang w:val="en-GB" w:eastAsia="en-US"/>
        </w:rPr>
        <w:t xml:space="preserve">Demonstrated experience in capacity building and training related to protected area management. </w:t>
      </w:r>
    </w:p>
    <w:p w14:paraId="38260A85" w14:textId="77777777" w:rsidR="00D344E7" w:rsidRPr="001A5112" w:rsidRDefault="00D344E7" w:rsidP="00D344E7">
      <w:pPr>
        <w:numPr>
          <w:ilvl w:val="0"/>
          <w:numId w:val="2"/>
        </w:numPr>
        <w:suppressAutoHyphens w:val="0"/>
        <w:spacing w:before="120" w:after="120"/>
        <w:contextualSpacing/>
        <w:jc w:val="both"/>
        <w:rPr>
          <w:rFonts w:ascii="Times New Roman" w:hAnsi="Times New Roman" w:cs="Times New Roman"/>
          <w:sz w:val="22"/>
          <w:szCs w:val="22"/>
          <w:lang w:val="en-GB" w:eastAsia="en-US"/>
        </w:rPr>
      </w:pPr>
      <w:r w:rsidRPr="001A5112">
        <w:rPr>
          <w:rFonts w:ascii="Times New Roman" w:hAnsi="Times New Roman" w:cs="Times New Roman"/>
          <w:sz w:val="22"/>
          <w:szCs w:val="22"/>
          <w:lang w:val="en-GB" w:eastAsia="en-US"/>
        </w:rPr>
        <w:t>Demonstrated experience of aligning international standards to national legislation.</w:t>
      </w:r>
    </w:p>
    <w:p w14:paraId="266E58A0" w14:textId="77777777" w:rsidR="00D344E7" w:rsidRPr="001A5112" w:rsidRDefault="00D344E7" w:rsidP="00D344E7">
      <w:pPr>
        <w:numPr>
          <w:ilvl w:val="0"/>
          <w:numId w:val="2"/>
        </w:numPr>
        <w:suppressAutoHyphens w:val="0"/>
        <w:spacing w:before="120" w:after="120"/>
        <w:contextualSpacing/>
        <w:jc w:val="both"/>
        <w:rPr>
          <w:rFonts w:ascii="Times New Roman" w:hAnsi="Times New Roman" w:cs="Times New Roman"/>
          <w:sz w:val="22"/>
          <w:szCs w:val="22"/>
          <w:lang w:val="en-GB" w:eastAsia="en-US"/>
        </w:rPr>
      </w:pPr>
      <w:r w:rsidRPr="001A5112">
        <w:rPr>
          <w:rFonts w:ascii="Times New Roman" w:hAnsi="Times New Roman" w:cs="Times New Roman"/>
          <w:sz w:val="22"/>
          <w:szCs w:val="22"/>
          <w:lang w:val="en-GB" w:eastAsia="en-US"/>
        </w:rPr>
        <w:t xml:space="preserve">Experience of delivering related activity in the Caucasus, Eastern Europe or the Balkans. </w:t>
      </w:r>
    </w:p>
    <w:p w14:paraId="724AB076" w14:textId="77777777" w:rsidR="00D344E7" w:rsidRPr="001A5112" w:rsidRDefault="00D344E7" w:rsidP="00D344E7">
      <w:pPr>
        <w:numPr>
          <w:ilvl w:val="0"/>
          <w:numId w:val="2"/>
        </w:numPr>
        <w:suppressAutoHyphens w:val="0"/>
        <w:spacing w:before="120" w:after="120"/>
        <w:contextualSpacing/>
        <w:jc w:val="both"/>
        <w:rPr>
          <w:rFonts w:ascii="Times New Roman" w:hAnsi="Times New Roman" w:cs="Times New Roman"/>
          <w:sz w:val="22"/>
          <w:szCs w:val="22"/>
          <w:lang w:val="en-GB" w:eastAsia="en-US"/>
        </w:rPr>
      </w:pPr>
      <w:r w:rsidRPr="001A5112">
        <w:rPr>
          <w:rFonts w:ascii="Times New Roman" w:hAnsi="Times New Roman" w:cs="Times New Roman"/>
          <w:sz w:val="22"/>
          <w:szCs w:val="22"/>
          <w:lang w:val="en-GB" w:eastAsia="en-US"/>
        </w:rPr>
        <w:t xml:space="preserve">Demonstrated high standard analytical report and technical document writing and editing skills. </w:t>
      </w:r>
    </w:p>
    <w:p w14:paraId="3660A3DE" w14:textId="77777777" w:rsidR="00D344E7" w:rsidRDefault="00D344E7" w:rsidP="00D344E7">
      <w:pPr>
        <w:numPr>
          <w:ilvl w:val="0"/>
          <w:numId w:val="2"/>
        </w:numPr>
        <w:suppressAutoHyphens w:val="0"/>
        <w:spacing w:before="120" w:after="120"/>
        <w:contextualSpacing/>
        <w:jc w:val="both"/>
        <w:rPr>
          <w:rFonts w:ascii="Times New Roman" w:hAnsi="Times New Roman" w:cs="Times New Roman"/>
          <w:sz w:val="22"/>
          <w:szCs w:val="22"/>
          <w:lang w:val="en-GB" w:eastAsia="en-US"/>
        </w:rPr>
      </w:pPr>
      <w:r w:rsidRPr="001A5112">
        <w:rPr>
          <w:rFonts w:ascii="Times New Roman" w:hAnsi="Times New Roman" w:cs="Times New Roman"/>
          <w:sz w:val="22"/>
          <w:szCs w:val="22"/>
          <w:lang w:val="en-GB" w:eastAsia="en-US"/>
        </w:rPr>
        <w:t xml:space="preserve">Fluency in written and spoken English. </w:t>
      </w:r>
    </w:p>
    <w:p w14:paraId="210A9D2B" w14:textId="77777777" w:rsidR="001D1569" w:rsidRPr="001A5112" w:rsidRDefault="001D1569" w:rsidP="001D1569">
      <w:pPr>
        <w:suppressAutoHyphens w:val="0"/>
        <w:spacing w:before="120" w:after="120"/>
        <w:ind w:left="720"/>
        <w:contextualSpacing/>
        <w:jc w:val="both"/>
        <w:rPr>
          <w:rFonts w:ascii="Times New Roman" w:hAnsi="Times New Roman" w:cs="Times New Roman"/>
          <w:sz w:val="22"/>
          <w:szCs w:val="22"/>
          <w:lang w:val="en-GB" w:eastAsia="en-US"/>
        </w:rPr>
      </w:pPr>
    </w:p>
    <w:p w14:paraId="347B3F03" w14:textId="77777777" w:rsidR="00D344E7" w:rsidRPr="001A5112" w:rsidRDefault="00D344E7" w:rsidP="00D344E7">
      <w:pPr>
        <w:suppressAutoHyphens w:val="0"/>
        <w:spacing w:before="120" w:after="120"/>
        <w:jc w:val="both"/>
        <w:outlineLvl w:val="0"/>
        <w:rPr>
          <w:rFonts w:ascii="Times New Roman" w:hAnsi="Times New Roman" w:cs="Times New Roman"/>
          <w:b/>
          <w:bCs/>
          <w:sz w:val="24"/>
          <w:szCs w:val="24"/>
          <w:lang w:val="en-GB" w:eastAsia="en-US"/>
        </w:rPr>
      </w:pPr>
      <w:r w:rsidRPr="001A5112">
        <w:rPr>
          <w:rFonts w:ascii="Times New Roman" w:hAnsi="Times New Roman" w:cs="Times New Roman"/>
          <w:b/>
          <w:bCs/>
          <w:sz w:val="24"/>
          <w:szCs w:val="24"/>
          <w:lang w:val="en-GB" w:eastAsia="en-US"/>
        </w:rPr>
        <w:t>Application process</w:t>
      </w:r>
    </w:p>
    <w:p w14:paraId="772D14E0" w14:textId="77777777" w:rsidR="00D344E7" w:rsidRPr="001A5112" w:rsidRDefault="00D344E7" w:rsidP="00D344E7">
      <w:pPr>
        <w:suppressAutoHyphens w:val="0"/>
        <w:spacing w:before="120" w:after="120"/>
        <w:jc w:val="both"/>
        <w:rPr>
          <w:rFonts w:ascii="Times New Roman" w:hAnsi="Times New Roman" w:cs="Times New Roman"/>
          <w:sz w:val="22"/>
          <w:szCs w:val="22"/>
          <w:lang w:val="en-GB" w:eastAsia="en-US"/>
        </w:rPr>
      </w:pPr>
      <w:r w:rsidRPr="001A5112">
        <w:rPr>
          <w:rFonts w:ascii="Times New Roman" w:hAnsi="Times New Roman" w:cs="Times New Roman"/>
          <w:sz w:val="22"/>
          <w:szCs w:val="22"/>
          <w:lang w:val="en-GB" w:eastAsia="en-US"/>
        </w:rPr>
        <w:t xml:space="preserve">The procurement for </w:t>
      </w:r>
      <w:r>
        <w:rPr>
          <w:rFonts w:ascii="Times New Roman" w:hAnsi="Times New Roman" w:cs="Times New Roman"/>
          <w:sz w:val="22"/>
          <w:szCs w:val="22"/>
          <w:lang w:val="en-GB" w:eastAsia="en-US"/>
        </w:rPr>
        <w:t xml:space="preserve">this consultancy will be conducted as a Fixed Budget Selection with submission through the approved e-procurement platform. </w:t>
      </w:r>
    </w:p>
    <w:p w14:paraId="1786DDD2" w14:textId="77777777" w:rsidR="00D344E7" w:rsidRDefault="00D344E7" w:rsidP="00D344E7">
      <w:pPr>
        <w:suppressAutoHyphens w:val="0"/>
        <w:spacing w:before="120" w:after="120"/>
        <w:jc w:val="both"/>
        <w:rPr>
          <w:rFonts w:ascii="Times New Roman" w:hAnsi="Times New Roman" w:cs="Times New Roman"/>
          <w:sz w:val="22"/>
          <w:szCs w:val="22"/>
          <w:lang w:val="en-GB" w:eastAsia="en-US"/>
        </w:rPr>
      </w:pPr>
      <w:r w:rsidRPr="001A5112">
        <w:rPr>
          <w:rFonts w:ascii="Times New Roman" w:hAnsi="Times New Roman" w:cs="Times New Roman"/>
          <w:sz w:val="22"/>
          <w:szCs w:val="22"/>
          <w:lang w:val="en-GB" w:eastAsia="en-US"/>
        </w:rPr>
        <w:t>The Consultant will be expected to submit a detailed technical proposal defining their approach and understanding of the proposed tasks, CV(s) and Financial Proposal as per the instructions</w:t>
      </w:r>
      <w:r>
        <w:rPr>
          <w:rFonts w:ascii="Times New Roman" w:hAnsi="Times New Roman" w:cs="Times New Roman"/>
          <w:sz w:val="22"/>
          <w:szCs w:val="22"/>
          <w:lang w:val="en-GB" w:eastAsia="en-US"/>
        </w:rPr>
        <w:t xml:space="preserve"> and supplied forms</w:t>
      </w:r>
      <w:r w:rsidRPr="001A5112">
        <w:rPr>
          <w:rFonts w:ascii="Times New Roman" w:hAnsi="Times New Roman" w:cs="Times New Roman"/>
          <w:sz w:val="22"/>
          <w:szCs w:val="22"/>
          <w:lang w:val="en-GB" w:eastAsia="en-US"/>
        </w:rPr>
        <w:t xml:space="preserve"> in the Request for Proposal document. </w:t>
      </w:r>
      <w:r>
        <w:rPr>
          <w:rFonts w:ascii="Times New Roman" w:hAnsi="Times New Roman" w:cs="Times New Roman"/>
          <w:sz w:val="22"/>
          <w:szCs w:val="22"/>
          <w:lang w:val="en-GB" w:eastAsia="en-US"/>
        </w:rPr>
        <w:t xml:space="preserve">The Consultant should also submit examples of previous relevant technical publications. </w:t>
      </w:r>
    </w:p>
    <w:p w14:paraId="25DB5025" w14:textId="236DC34E" w:rsidR="00A903D6" w:rsidRPr="00A903D6" w:rsidRDefault="00A903D6" w:rsidP="00A903D6">
      <w:pPr>
        <w:suppressAutoHyphens w:val="0"/>
        <w:spacing w:before="120" w:after="120"/>
        <w:jc w:val="both"/>
        <w:rPr>
          <w:rFonts w:ascii="Times New Roman" w:hAnsi="Times New Roman" w:cs="Times New Roman"/>
          <w:sz w:val="22"/>
          <w:szCs w:val="22"/>
          <w:lang w:val="en-GB" w:eastAsia="en-US"/>
        </w:rPr>
      </w:pPr>
      <w:r w:rsidRPr="00A903D6">
        <w:rPr>
          <w:rFonts w:ascii="Times New Roman" w:hAnsi="Times New Roman" w:cs="Times New Roman"/>
          <w:sz w:val="22"/>
          <w:szCs w:val="22"/>
          <w:lang w:val="en-GB" w:eastAsia="en-US"/>
        </w:rPr>
        <w:t xml:space="preserve">Proposals shall only be submitted electronically through the KfW approved electronic procurement platform </w:t>
      </w:r>
      <w:hyperlink r:id="rId5" w:history="1">
        <w:r w:rsidRPr="00566E1C">
          <w:rPr>
            <w:rStyle w:val="Hyperlink"/>
            <w:rFonts w:ascii="Times New Roman" w:hAnsi="Times New Roman" w:cs="Times New Roman"/>
            <w:sz w:val="22"/>
            <w:szCs w:val="22"/>
            <w:lang w:val="en-GB" w:eastAsia="en-US"/>
          </w:rPr>
          <w:t>www.exfitender.de</w:t>
        </w:r>
      </w:hyperlink>
      <w:r w:rsidRPr="00A903D6">
        <w:rPr>
          <w:rFonts w:ascii="Times New Roman" w:hAnsi="Times New Roman" w:cs="Times New Roman"/>
          <w:sz w:val="22"/>
          <w:szCs w:val="22"/>
          <w:lang w:val="en-GB" w:eastAsia="en-US"/>
        </w:rPr>
        <w:t xml:space="preserve">. Interested bidders should register on this platform (free of charge) to register their interest, download RFP documentation, submit clarification requests and to submit their proposal before the deadline. </w:t>
      </w:r>
    </w:p>
    <w:p w14:paraId="222D258B" w14:textId="4FC8FAF2" w:rsidR="00D344E7" w:rsidRPr="00341D76" w:rsidRDefault="00A903D6" w:rsidP="00A903D6">
      <w:pPr>
        <w:suppressAutoHyphens w:val="0"/>
        <w:spacing w:before="120" w:after="120"/>
        <w:jc w:val="both"/>
        <w:rPr>
          <w:rFonts w:ascii="Times New Roman" w:hAnsi="Times New Roman" w:cs="Times New Roman"/>
          <w:b/>
          <w:bCs/>
          <w:sz w:val="22"/>
          <w:szCs w:val="22"/>
          <w:lang w:val="en-GB" w:eastAsia="en-US"/>
        </w:rPr>
      </w:pPr>
      <w:r w:rsidRPr="00341D76">
        <w:rPr>
          <w:rFonts w:ascii="Times New Roman" w:hAnsi="Times New Roman" w:cs="Times New Roman"/>
          <w:b/>
          <w:bCs/>
          <w:sz w:val="22"/>
          <w:szCs w:val="22"/>
          <w:lang w:val="en-GB" w:eastAsia="en-US"/>
        </w:rPr>
        <w:t>The deadline for submission of bids is January 12th</w:t>
      </w:r>
      <w:r w:rsidR="005A6196" w:rsidRPr="00341D76">
        <w:rPr>
          <w:rFonts w:ascii="Times New Roman" w:hAnsi="Times New Roman" w:cs="Times New Roman"/>
          <w:b/>
          <w:bCs/>
          <w:sz w:val="22"/>
          <w:szCs w:val="22"/>
          <w:lang w:val="en-GB" w:eastAsia="en-US"/>
        </w:rPr>
        <w:t>, 2026,</w:t>
      </w:r>
      <w:r w:rsidRPr="00341D76">
        <w:rPr>
          <w:rFonts w:ascii="Times New Roman" w:hAnsi="Times New Roman" w:cs="Times New Roman"/>
          <w:b/>
          <w:bCs/>
          <w:sz w:val="22"/>
          <w:szCs w:val="22"/>
          <w:lang w:val="en-GB" w:eastAsia="en-US"/>
        </w:rPr>
        <w:t xml:space="preserve"> at 1</w:t>
      </w:r>
      <w:r w:rsidR="00C07848" w:rsidRPr="00341D76">
        <w:rPr>
          <w:rFonts w:ascii="Times New Roman" w:hAnsi="Times New Roman" w:cs="Times New Roman"/>
          <w:b/>
          <w:bCs/>
          <w:sz w:val="22"/>
          <w:szCs w:val="22"/>
          <w:lang w:val="en-GB" w:eastAsia="en-US"/>
        </w:rPr>
        <w:t>2</w:t>
      </w:r>
      <w:r w:rsidRPr="00341D76">
        <w:rPr>
          <w:rFonts w:ascii="Times New Roman" w:hAnsi="Times New Roman" w:cs="Times New Roman"/>
          <w:b/>
          <w:bCs/>
          <w:sz w:val="22"/>
          <w:szCs w:val="22"/>
          <w:lang w:val="en-GB" w:eastAsia="en-US"/>
        </w:rPr>
        <w:t>:00 (UTC +4 Yerevan time).</w:t>
      </w:r>
    </w:p>
    <w:p w14:paraId="2BF8924A" w14:textId="77777777" w:rsidR="00D344E7" w:rsidRPr="001A5112" w:rsidRDefault="00D344E7" w:rsidP="00D344E7">
      <w:pPr>
        <w:pStyle w:val="ListParagraph"/>
        <w:ind w:left="360"/>
        <w:rPr>
          <w:lang w:val="en-GB"/>
        </w:rPr>
      </w:pPr>
    </w:p>
    <w:p w14:paraId="158A15B8" w14:textId="77777777" w:rsidR="00550FFE" w:rsidRDefault="00550FFE"/>
    <w:sectPr w:rsidR="00550F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aunPenh">
    <w:charset w:val="00"/>
    <w:family w:val="auto"/>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olBoran">
    <w:charset w:val="00"/>
    <w:family w:val="swiss"/>
    <w:pitch w:val="variable"/>
    <w:sig w:usb0="80000003" w:usb1="00000000" w:usb2="0001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79A6"/>
    <w:multiLevelType w:val="hybridMultilevel"/>
    <w:tmpl w:val="67C67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A737D"/>
    <w:multiLevelType w:val="hybridMultilevel"/>
    <w:tmpl w:val="89528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34E59"/>
    <w:multiLevelType w:val="hybridMultilevel"/>
    <w:tmpl w:val="03229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294430"/>
    <w:multiLevelType w:val="hybridMultilevel"/>
    <w:tmpl w:val="2E46B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9E3058"/>
    <w:multiLevelType w:val="hybridMultilevel"/>
    <w:tmpl w:val="AE0CB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F73B76"/>
    <w:multiLevelType w:val="hybridMultilevel"/>
    <w:tmpl w:val="C1D6B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D97D5E"/>
    <w:multiLevelType w:val="hybridMultilevel"/>
    <w:tmpl w:val="153CE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2974662">
    <w:abstractNumId w:val="5"/>
  </w:num>
  <w:num w:numId="2" w16cid:durableId="309990600">
    <w:abstractNumId w:val="6"/>
  </w:num>
  <w:num w:numId="3" w16cid:durableId="1518032681">
    <w:abstractNumId w:val="0"/>
  </w:num>
  <w:num w:numId="4" w16cid:durableId="1889147756">
    <w:abstractNumId w:val="4"/>
  </w:num>
  <w:num w:numId="5" w16cid:durableId="905529472">
    <w:abstractNumId w:val="1"/>
  </w:num>
  <w:num w:numId="6" w16cid:durableId="1081488284">
    <w:abstractNumId w:val="3"/>
  </w:num>
  <w:num w:numId="7" w16cid:durableId="3193841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4E7"/>
    <w:rsid w:val="001D1569"/>
    <w:rsid w:val="002B275E"/>
    <w:rsid w:val="00341D76"/>
    <w:rsid w:val="00495D02"/>
    <w:rsid w:val="00550FFE"/>
    <w:rsid w:val="005A6196"/>
    <w:rsid w:val="0070102C"/>
    <w:rsid w:val="00783C4D"/>
    <w:rsid w:val="00814F2C"/>
    <w:rsid w:val="008519AB"/>
    <w:rsid w:val="009B3FDC"/>
    <w:rsid w:val="00A903D6"/>
    <w:rsid w:val="00C07848"/>
    <w:rsid w:val="00D344E7"/>
  </w:rsids>
  <m:mathPr>
    <m:mathFont m:val="Cambria Math"/>
    <m:brkBin m:val="before"/>
    <m:brkBinSub m:val="--"/>
    <m:smallFrac m:val="0"/>
    <m:dispDef/>
    <m:lMargin m:val="0"/>
    <m:rMargin m:val="0"/>
    <m:defJc m:val="centerGroup"/>
    <m:wrapIndent m:val="1440"/>
    <m:intLim m:val="subSup"/>
    <m:naryLim m:val="undOvr"/>
  </m:mathPr>
  <w:themeFontLang w:val="en-GB"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E424F"/>
  <w15:chartTrackingRefBased/>
  <w15:docId w15:val="{5DB6C70A-572D-46B2-85F4-9F2E0761E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9"/>
        <w:lang w:val="en-GB" w:eastAsia="en-US" w:bidi="km-K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4E7"/>
    <w:pPr>
      <w:suppressAutoHyphens/>
      <w:spacing w:after="0" w:line="240" w:lineRule="auto"/>
    </w:pPr>
    <w:rPr>
      <w:rFonts w:ascii="Arial" w:eastAsia="Times New Roman" w:hAnsi="Arial" w:cs="Arial"/>
      <w:kern w:val="0"/>
      <w:sz w:val="20"/>
      <w:szCs w:val="20"/>
      <w:lang w:val="de-DE" w:eastAsia="de-DE" w:bidi="ar-SA"/>
      <w14:ligatures w14:val="none"/>
    </w:rPr>
  </w:style>
  <w:style w:type="paragraph" w:styleId="Heading1">
    <w:name w:val="heading 1"/>
    <w:basedOn w:val="Normal"/>
    <w:next w:val="Normal"/>
    <w:link w:val="Heading1Char"/>
    <w:qFormat/>
    <w:rsid w:val="00D344E7"/>
    <w:pPr>
      <w:keepNext/>
      <w:keepLines/>
      <w:spacing w:before="360" w:after="80"/>
      <w:outlineLvl w:val="0"/>
    </w:pPr>
    <w:rPr>
      <w:rFonts w:asciiTheme="majorHAnsi" w:eastAsiaTheme="majorEastAsia" w:hAnsiTheme="majorHAnsi" w:cstheme="majorBidi"/>
      <w:color w:val="0F4761" w:themeColor="accent1" w:themeShade="BF"/>
      <w:sz w:val="40"/>
      <w:szCs w:val="65"/>
    </w:rPr>
  </w:style>
  <w:style w:type="paragraph" w:styleId="Heading2">
    <w:name w:val="heading 2"/>
    <w:basedOn w:val="Normal"/>
    <w:next w:val="Normal"/>
    <w:link w:val="Heading2Char"/>
    <w:uiPriority w:val="9"/>
    <w:semiHidden/>
    <w:unhideWhenUsed/>
    <w:qFormat/>
    <w:rsid w:val="00D344E7"/>
    <w:pPr>
      <w:keepNext/>
      <w:keepLines/>
      <w:spacing w:before="160" w:after="80"/>
      <w:outlineLvl w:val="1"/>
    </w:pPr>
    <w:rPr>
      <w:rFonts w:asciiTheme="majorHAnsi" w:eastAsiaTheme="majorEastAsia" w:hAnsiTheme="majorHAnsi" w:cstheme="majorBidi"/>
      <w:color w:val="0F4761" w:themeColor="accent1" w:themeShade="BF"/>
      <w:sz w:val="32"/>
      <w:szCs w:val="52"/>
    </w:rPr>
  </w:style>
  <w:style w:type="paragraph" w:styleId="Heading3">
    <w:name w:val="heading 3"/>
    <w:basedOn w:val="Normal"/>
    <w:next w:val="Normal"/>
    <w:link w:val="Heading3Char"/>
    <w:uiPriority w:val="9"/>
    <w:semiHidden/>
    <w:unhideWhenUsed/>
    <w:qFormat/>
    <w:rsid w:val="00D344E7"/>
    <w:pPr>
      <w:keepNext/>
      <w:keepLines/>
      <w:spacing w:before="160" w:after="80"/>
      <w:outlineLvl w:val="2"/>
    </w:pPr>
    <w:rPr>
      <w:rFonts w:eastAsiaTheme="majorEastAsia" w:cstheme="majorBidi"/>
      <w:color w:val="0F4761" w:themeColor="accent1" w:themeShade="BF"/>
      <w:sz w:val="28"/>
      <w:szCs w:val="45"/>
    </w:rPr>
  </w:style>
  <w:style w:type="paragraph" w:styleId="Heading4">
    <w:name w:val="heading 4"/>
    <w:basedOn w:val="Normal"/>
    <w:next w:val="Normal"/>
    <w:link w:val="Heading4Char"/>
    <w:uiPriority w:val="9"/>
    <w:semiHidden/>
    <w:unhideWhenUsed/>
    <w:qFormat/>
    <w:rsid w:val="00D344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44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44E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44E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44E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44E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4E7"/>
    <w:rPr>
      <w:rFonts w:asciiTheme="majorHAnsi" w:eastAsiaTheme="majorEastAsia" w:hAnsiTheme="majorHAnsi" w:cstheme="majorBidi"/>
      <w:color w:val="0F4761" w:themeColor="accent1" w:themeShade="BF"/>
      <w:sz w:val="40"/>
      <w:szCs w:val="65"/>
    </w:rPr>
  </w:style>
  <w:style w:type="character" w:customStyle="1" w:styleId="Heading2Char">
    <w:name w:val="Heading 2 Char"/>
    <w:basedOn w:val="DefaultParagraphFont"/>
    <w:link w:val="Heading2"/>
    <w:uiPriority w:val="9"/>
    <w:semiHidden/>
    <w:rsid w:val="00D344E7"/>
    <w:rPr>
      <w:rFonts w:asciiTheme="majorHAnsi" w:eastAsiaTheme="majorEastAsia" w:hAnsiTheme="majorHAnsi" w:cstheme="majorBidi"/>
      <w:color w:val="0F4761" w:themeColor="accent1" w:themeShade="BF"/>
      <w:sz w:val="32"/>
      <w:szCs w:val="52"/>
    </w:rPr>
  </w:style>
  <w:style w:type="character" w:customStyle="1" w:styleId="Heading3Char">
    <w:name w:val="Heading 3 Char"/>
    <w:basedOn w:val="DefaultParagraphFont"/>
    <w:link w:val="Heading3"/>
    <w:uiPriority w:val="9"/>
    <w:semiHidden/>
    <w:rsid w:val="00D344E7"/>
    <w:rPr>
      <w:rFonts w:eastAsiaTheme="majorEastAsia" w:cstheme="majorBidi"/>
      <w:color w:val="0F4761" w:themeColor="accent1" w:themeShade="BF"/>
      <w:sz w:val="28"/>
      <w:szCs w:val="45"/>
    </w:rPr>
  </w:style>
  <w:style w:type="character" w:customStyle="1" w:styleId="Heading4Char">
    <w:name w:val="Heading 4 Char"/>
    <w:basedOn w:val="DefaultParagraphFont"/>
    <w:link w:val="Heading4"/>
    <w:uiPriority w:val="9"/>
    <w:semiHidden/>
    <w:rsid w:val="00D344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44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44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44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44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44E7"/>
    <w:rPr>
      <w:rFonts w:eastAsiaTheme="majorEastAsia" w:cstheme="majorBidi"/>
      <w:color w:val="272727" w:themeColor="text1" w:themeTint="D8"/>
    </w:rPr>
  </w:style>
  <w:style w:type="paragraph" w:styleId="Title">
    <w:name w:val="Title"/>
    <w:basedOn w:val="Normal"/>
    <w:next w:val="Normal"/>
    <w:link w:val="TitleChar"/>
    <w:uiPriority w:val="10"/>
    <w:qFormat/>
    <w:rsid w:val="00D344E7"/>
    <w:pPr>
      <w:spacing w:after="80"/>
      <w:contextualSpacing/>
    </w:pPr>
    <w:rPr>
      <w:rFonts w:asciiTheme="majorHAnsi" w:eastAsiaTheme="majorEastAsia" w:hAnsiTheme="majorHAnsi" w:cstheme="majorBidi"/>
      <w:spacing w:val="-10"/>
      <w:kern w:val="28"/>
      <w:sz w:val="56"/>
      <w:szCs w:val="91"/>
    </w:rPr>
  </w:style>
  <w:style w:type="character" w:customStyle="1" w:styleId="TitleChar">
    <w:name w:val="Title Char"/>
    <w:basedOn w:val="DefaultParagraphFont"/>
    <w:link w:val="Title"/>
    <w:uiPriority w:val="10"/>
    <w:rsid w:val="00D344E7"/>
    <w:rPr>
      <w:rFonts w:asciiTheme="majorHAnsi" w:eastAsiaTheme="majorEastAsia" w:hAnsiTheme="majorHAnsi" w:cstheme="majorBidi"/>
      <w:spacing w:val="-10"/>
      <w:kern w:val="28"/>
      <w:sz w:val="56"/>
      <w:szCs w:val="91"/>
    </w:rPr>
  </w:style>
  <w:style w:type="paragraph" w:styleId="Subtitle">
    <w:name w:val="Subtitle"/>
    <w:basedOn w:val="Normal"/>
    <w:next w:val="Normal"/>
    <w:link w:val="SubtitleChar"/>
    <w:uiPriority w:val="11"/>
    <w:qFormat/>
    <w:rsid w:val="00D344E7"/>
    <w:pPr>
      <w:numPr>
        <w:ilvl w:val="1"/>
      </w:numPr>
    </w:pPr>
    <w:rPr>
      <w:rFonts w:eastAsiaTheme="majorEastAsia" w:cstheme="majorBidi"/>
      <w:color w:val="595959" w:themeColor="text1" w:themeTint="A6"/>
      <w:spacing w:val="15"/>
      <w:sz w:val="28"/>
      <w:szCs w:val="45"/>
    </w:rPr>
  </w:style>
  <w:style w:type="character" w:customStyle="1" w:styleId="SubtitleChar">
    <w:name w:val="Subtitle Char"/>
    <w:basedOn w:val="DefaultParagraphFont"/>
    <w:link w:val="Subtitle"/>
    <w:uiPriority w:val="11"/>
    <w:rsid w:val="00D344E7"/>
    <w:rPr>
      <w:rFonts w:eastAsiaTheme="majorEastAsia" w:cstheme="majorBidi"/>
      <w:color w:val="595959" w:themeColor="text1" w:themeTint="A6"/>
      <w:spacing w:val="15"/>
      <w:sz w:val="28"/>
      <w:szCs w:val="45"/>
    </w:rPr>
  </w:style>
  <w:style w:type="paragraph" w:styleId="Quote">
    <w:name w:val="Quote"/>
    <w:basedOn w:val="Normal"/>
    <w:next w:val="Normal"/>
    <w:link w:val="QuoteChar"/>
    <w:uiPriority w:val="29"/>
    <w:qFormat/>
    <w:rsid w:val="00D344E7"/>
    <w:pPr>
      <w:spacing w:before="160"/>
      <w:jc w:val="center"/>
    </w:pPr>
    <w:rPr>
      <w:i/>
      <w:iCs/>
      <w:color w:val="404040" w:themeColor="text1" w:themeTint="BF"/>
    </w:rPr>
  </w:style>
  <w:style w:type="character" w:customStyle="1" w:styleId="QuoteChar">
    <w:name w:val="Quote Char"/>
    <w:basedOn w:val="DefaultParagraphFont"/>
    <w:link w:val="Quote"/>
    <w:uiPriority w:val="29"/>
    <w:rsid w:val="00D344E7"/>
    <w:rPr>
      <w:i/>
      <w:iCs/>
      <w:color w:val="404040" w:themeColor="text1" w:themeTint="BF"/>
    </w:rPr>
  </w:style>
  <w:style w:type="paragraph" w:styleId="ListParagraph">
    <w:name w:val="List Paragraph"/>
    <w:basedOn w:val="Normal"/>
    <w:uiPriority w:val="34"/>
    <w:qFormat/>
    <w:rsid w:val="00D344E7"/>
    <w:pPr>
      <w:ind w:left="720"/>
      <w:contextualSpacing/>
    </w:pPr>
  </w:style>
  <w:style w:type="character" w:styleId="IntenseEmphasis">
    <w:name w:val="Intense Emphasis"/>
    <w:basedOn w:val="DefaultParagraphFont"/>
    <w:uiPriority w:val="21"/>
    <w:qFormat/>
    <w:rsid w:val="00D344E7"/>
    <w:rPr>
      <w:i/>
      <w:iCs/>
      <w:color w:val="0F4761" w:themeColor="accent1" w:themeShade="BF"/>
    </w:rPr>
  </w:style>
  <w:style w:type="paragraph" w:styleId="IntenseQuote">
    <w:name w:val="Intense Quote"/>
    <w:basedOn w:val="Normal"/>
    <w:next w:val="Normal"/>
    <w:link w:val="IntenseQuoteChar"/>
    <w:uiPriority w:val="30"/>
    <w:qFormat/>
    <w:rsid w:val="00D344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44E7"/>
    <w:rPr>
      <w:i/>
      <w:iCs/>
      <w:color w:val="0F4761" w:themeColor="accent1" w:themeShade="BF"/>
    </w:rPr>
  </w:style>
  <w:style w:type="character" w:styleId="IntenseReference">
    <w:name w:val="Intense Reference"/>
    <w:basedOn w:val="DefaultParagraphFont"/>
    <w:uiPriority w:val="32"/>
    <w:qFormat/>
    <w:rsid w:val="00D344E7"/>
    <w:rPr>
      <w:b/>
      <w:bCs/>
      <w:smallCaps/>
      <w:color w:val="0F4761" w:themeColor="accent1" w:themeShade="BF"/>
      <w:spacing w:val="5"/>
    </w:rPr>
  </w:style>
  <w:style w:type="character" w:styleId="Hyperlink">
    <w:name w:val="Hyperlink"/>
    <w:basedOn w:val="DefaultParagraphFont"/>
    <w:uiPriority w:val="99"/>
    <w:unhideWhenUsed/>
    <w:rsid w:val="00A903D6"/>
    <w:rPr>
      <w:color w:val="467886" w:themeColor="hyperlink"/>
      <w:u w:val="single"/>
    </w:rPr>
  </w:style>
  <w:style w:type="character" w:styleId="UnresolvedMention">
    <w:name w:val="Unresolved Mention"/>
    <w:basedOn w:val="DefaultParagraphFont"/>
    <w:uiPriority w:val="99"/>
    <w:semiHidden/>
    <w:unhideWhenUsed/>
    <w:rsid w:val="00A903D6"/>
    <w:rPr>
      <w:color w:val="605E5C"/>
      <w:shd w:val="clear" w:color="auto" w:fill="E1DFDD"/>
    </w:rPr>
  </w:style>
  <w:style w:type="character" w:styleId="FollowedHyperlink">
    <w:name w:val="FollowedHyperlink"/>
    <w:basedOn w:val="DefaultParagraphFont"/>
    <w:uiPriority w:val="99"/>
    <w:semiHidden/>
    <w:unhideWhenUsed/>
    <w:rsid w:val="00A903D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xfitender.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1914</Words>
  <Characters>10915</Characters>
  <Application>Microsoft Office Word</Application>
  <DocSecurity>0</DocSecurity>
  <Lines>90</Lines>
  <Paragraphs>25</Paragraphs>
  <ScaleCrop>false</ScaleCrop>
  <Company/>
  <LinksUpToDate>false</LinksUpToDate>
  <CharactersWithSpaces>12804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Bell</dc:creator>
  <cp:keywords/>
  <dc:description/>
  <cp:lastModifiedBy>Ani Bazeyan</cp:lastModifiedBy>
  <cp:revision>5</cp:revision>
  <dcterms:created xsi:type="dcterms:W3CDTF">2025-11-13T09:01:00Z</dcterms:created>
  <dcterms:modified xsi:type="dcterms:W3CDTF">2025-11-13T11:20:00Z</dcterms:modified>
</cp:coreProperties>
</file>