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D8BF6D9" w:rsidR="00616C63" w:rsidRDefault="1728DCE3" w:rsidP="65B3E880">
      <w:pPr>
        <w:jc w:val="center"/>
        <w:rPr>
          <w:b/>
          <w:bCs/>
        </w:rPr>
      </w:pPr>
      <w:r w:rsidRPr="65B3E880">
        <w:rPr>
          <w:b/>
          <w:bCs/>
        </w:rPr>
        <w:t xml:space="preserve">TERMS OF REFERENCE </w:t>
      </w:r>
    </w:p>
    <w:p w14:paraId="20775FB0" w14:textId="599660CE" w:rsidR="60E1D664" w:rsidRDefault="0B1EBDB4" w:rsidP="65B3E880">
      <w:pPr>
        <w:jc w:val="center"/>
        <w:rPr>
          <w:b/>
          <w:bCs/>
        </w:rPr>
      </w:pPr>
      <w:r w:rsidRPr="65B3E880">
        <w:rPr>
          <w:b/>
          <w:bCs/>
        </w:rPr>
        <w:t xml:space="preserve">Consultant for the delivery of workshops on project cycle under the auspices of the SAFE Nature and Climate project </w:t>
      </w:r>
    </w:p>
    <w:p w14:paraId="6C1F6FDA" w14:textId="6BB9E997" w:rsidR="78F9F529" w:rsidRDefault="78F9F529" w:rsidP="65B3E880">
      <w:pPr>
        <w:jc w:val="both"/>
      </w:pPr>
      <w:r w:rsidRPr="65B3E880">
        <w:rPr>
          <w:b/>
          <w:bCs/>
        </w:rPr>
        <w:t xml:space="preserve">1.1. Type of contract: </w:t>
      </w:r>
      <w:r w:rsidRPr="65B3E880">
        <w:t>Service contract</w:t>
      </w:r>
    </w:p>
    <w:p w14:paraId="6B9EDDA5" w14:textId="58B91A2F" w:rsidR="78F9F529" w:rsidRDefault="78F9F529" w:rsidP="65B3E880">
      <w:pPr>
        <w:jc w:val="both"/>
        <w:rPr>
          <w:b/>
          <w:bCs/>
        </w:rPr>
      </w:pPr>
      <w:r w:rsidRPr="65B3E880">
        <w:rPr>
          <w:b/>
          <w:bCs/>
        </w:rPr>
        <w:t xml:space="preserve">1.2. Assignment objectives and description </w:t>
      </w:r>
    </w:p>
    <w:p w14:paraId="1EB973DB" w14:textId="3CB14809" w:rsidR="78F9F529" w:rsidRDefault="78F9F529" w:rsidP="65B3E880">
      <w:pPr>
        <w:jc w:val="both"/>
      </w:pPr>
      <w:r w:rsidRPr="65B3E880">
        <w:t xml:space="preserve">WWF Adria is implementing the project </w:t>
      </w:r>
      <w:r w:rsidRPr="65B3E880">
        <w:rPr>
          <w:i/>
          <w:iCs/>
        </w:rPr>
        <w:t>“SAFE Nature and Climate”</w:t>
      </w:r>
      <w:r w:rsidRPr="65B3E880">
        <w:t xml:space="preserve"> (hereinafter referred to as “the Project”), which aims to strengthen the capacities of civil society organizations (CSOs) in Serbia to effectively advocate for environmental policy reform and achieve tangible nature and climate outcomes through community-level engagement.</w:t>
      </w:r>
    </w:p>
    <w:p w14:paraId="6EE953FB" w14:textId="26483F5F" w:rsidR="78F9F529" w:rsidRDefault="78F9F529" w:rsidP="65B3E880">
      <w:pPr>
        <w:jc w:val="both"/>
      </w:pPr>
      <w:r w:rsidRPr="65B3E880">
        <w:t>The Project seeks to foster inclusive public dialogue and empower active citizen participation in shaping effective environmental policies aligned with EU accession requirements. This will be achieved through two core interventions:</w:t>
      </w:r>
    </w:p>
    <w:p w14:paraId="19228174" w14:textId="284ADB59" w:rsidR="78F9F529" w:rsidRDefault="78F9F529" w:rsidP="65B3E880">
      <w:pPr>
        <w:pStyle w:val="ListParagraph"/>
        <w:numPr>
          <w:ilvl w:val="0"/>
          <w:numId w:val="7"/>
        </w:numPr>
        <w:spacing w:before="240" w:after="240"/>
        <w:jc w:val="both"/>
      </w:pPr>
      <w:r w:rsidRPr="65B3E880">
        <w:t>Provision of financial support to civil society actors, primarily those based outside major urban centers; and</w:t>
      </w:r>
    </w:p>
    <w:p w14:paraId="68F9B95C" w14:textId="1DF10477" w:rsidR="78F9F529" w:rsidRDefault="78F9F529" w:rsidP="65B3E880">
      <w:pPr>
        <w:pStyle w:val="ListParagraph"/>
        <w:numPr>
          <w:ilvl w:val="0"/>
          <w:numId w:val="7"/>
        </w:numPr>
        <w:spacing w:before="240" w:after="240"/>
        <w:jc w:val="both"/>
      </w:pPr>
      <w:r w:rsidRPr="65B3E880">
        <w:t xml:space="preserve">Targeted capacity building through practical training and mentorship </w:t>
      </w:r>
      <w:proofErr w:type="spellStart"/>
      <w:r w:rsidRPr="65B3E880">
        <w:t>programmes</w:t>
      </w:r>
      <w:proofErr w:type="spellEnd"/>
      <w:r w:rsidRPr="65B3E880">
        <w:t>.</w:t>
      </w:r>
    </w:p>
    <w:p w14:paraId="1790ABAD" w14:textId="1C9A9260" w:rsidR="78F9F529" w:rsidRDefault="78F9F529" w:rsidP="65B3E880">
      <w:pPr>
        <w:spacing w:before="120" w:after="120"/>
        <w:jc w:val="both"/>
      </w:pPr>
      <w:r w:rsidRPr="65B3E880">
        <w:t xml:space="preserve">Following the allocation of EUR 500,000 through multiple grant schemes and continuous mentoring on key elements of programmatic and operational work, WWF Adria has identified the development of </w:t>
      </w:r>
      <w:r w:rsidRPr="65B3E880">
        <w:rPr>
          <w:i/>
          <w:iCs/>
        </w:rPr>
        <w:t>Project Cycle Management (PCM)</w:t>
      </w:r>
      <w:r w:rsidRPr="65B3E880">
        <w:t xml:space="preserve"> skills as a priority for ensuring the long-term sustainability of supported CSOs. Strengthening capacities in planning, implementation, and communication within the framework of EU-funded project requirements has been recognized as essential.</w:t>
      </w:r>
    </w:p>
    <w:p w14:paraId="5607DE7B" w14:textId="24A36E0B" w:rsidR="78F9F529" w:rsidRDefault="78F9F529" w:rsidP="65B3E880">
      <w:pPr>
        <w:spacing w:before="120" w:after="120"/>
        <w:jc w:val="both"/>
      </w:pPr>
      <w:r w:rsidRPr="65B3E880">
        <w:t>To address these needs, WWF Adria intends to engage an external Consultant (hereinafter “the Service Provider”) to design and deliver a series of tailored training workshops and related outputs, as follows:</w:t>
      </w:r>
    </w:p>
    <w:p w14:paraId="52A3A605" w14:textId="2A3B2A1F" w:rsidR="78F9F529" w:rsidRDefault="78F9F529" w:rsidP="65B3E880">
      <w:pPr>
        <w:pStyle w:val="ListParagraph"/>
        <w:numPr>
          <w:ilvl w:val="0"/>
          <w:numId w:val="11"/>
        </w:numPr>
        <w:spacing w:before="240" w:after="240"/>
        <w:jc w:val="both"/>
        <w:rPr>
          <w:i/>
          <w:iCs/>
        </w:rPr>
      </w:pPr>
      <w:r w:rsidRPr="65B3E880">
        <w:t xml:space="preserve">Design of a tailored training </w:t>
      </w:r>
      <w:proofErr w:type="spellStart"/>
      <w:r w:rsidRPr="65B3E880">
        <w:t>programme</w:t>
      </w:r>
      <w:proofErr w:type="spellEnd"/>
      <w:r w:rsidRPr="65B3E880">
        <w:t xml:space="preserve"> for selected community-based organizations with limited or no prior experience in implementing EU-funded projects, with a focus on project planning, implementation, and communication activities. </w:t>
      </w:r>
      <w:r w:rsidRPr="65B3E880">
        <w:rPr>
          <w:i/>
          <w:iCs/>
        </w:rPr>
        <w:t>Estimated duration: 5 days.</w:t>
      </w:r>
    </w:p>
    <w:p w14:paraId="3F871747" w14:textId="70BEC7C6" w:rsidR="78F9F529" w:rsidRDefault="78F9F529" w:rsidP="65B3E880">
      <w:pPr>
        <w:pStyle w:val="ListParagraph"/>
        <w:numPr>
          <w:ilvl w:val="0"/>
          <w:numId w:val="11"/>
        </w:numPr>
        <w:spacing w:before="240" w:after="240"/>
        <w:jc w:val="both"/>
        <w:rPr>
          <w:i/>
          <w:iCs/>
        </w:rPr>
      </w:pPr>
      <w:r w:rsidRPr="65B3E880">
        <w:t xml:space="preserve">Delivery of training on the logic of intervention in the planning and implementation of EU-funded projects. </w:t>
      </w:r>
      <w:r w:rsidRPr="65B3E880">
        <w:rPr>
          <w:i/>
          <w:iCs/>
        </w:rPr>
        <w:t xml:space="preserve">Estimated duration: 3 days (1 day preparation, 1 day delivery, and 1 </w:t>
      </w:r>
      <w:proofErr w:type="gramStart"/>
      <w:r w:rsidRPr="65B3E880">
        <w:rPr>
          <w:i/>
          <w:iCs/>
        </w:rPr>
        <w:t>day for</w:t>
      </w:r>
      <w:proofErr w:type="gramEnd"/>
      <w:r w:rsidRPr="65B3E880">
        <w:rPr>
          <w:i/>
          <w:iCs/>
        </w:rPr>
        <w:t xml:space="preserve"> reporting).</w:t>
      </w:r>
    </w:p>
    <w:p w14:paraId="7D71AE19" w14:textId="2C0B474F" w:rsidR="78F9F529" w:rsidRDefault="78F9F529" w:rsidP="65B3E880">
      <w:pPr>
        <w:pStyle w:val="ListParagraph"/>
        <w:numPr>
          <w:ilvl w:val="0"/>
          <w:numId w:val="11"/>
        </w:numPr>
        <w:spacing w:before="240" w:after="240"/>
        <w:jc w:val="both"/>
        <w:rPr>
          <w:i/>
          <w:iCs/>
        </w:rPr>
      </w:pPr>
      <w:proofErr w:type="gramStart"/>
      <w:r w:rsidRPr="65B3E880">
        <w:lastRenderedPageBreak/>
        <w:t>Delivery of</w:t>
      </w:r>
      <w:proofErr w:type="gramEnd"/>
      <w:r w:rsidRPr="65B3E880">
        <w:t xml:space="preserve"> training </w:t>
      </w:r>
      <w:proofErr w:type="gramStart"/>
      <w:r w:rsidRPr="65B3E880">
        <w:t>on</w:t>
      </w:r>
      <w:proofErr w:type="gramEnd"/>
      <w:r w:rsidRPr="65B3E880">
        <w:t xml:space="preserve"> financial management related to the planning and implementation of EU-funded projects. </w:t>
      </w:r>
      <w:r w:rsidRPr="65B3E880">
        <w:rPr>
          <w:i/>
          <w:iCs/>
        </w:rPr>
        <w:t xml:space="preserve">Estimated duration: 3 days (1 day preparation, 1 day delivery, and 1 </w:t>
      </w:r>
      <w:proofErr w:type="gramStart"/>
      <w:r w:rsidRPr="65B3E880">
        <w:rPr>
          <w:i/>
          <w:iCs/>
        </w:rPr>
        <w:t>day for</w:t>
      </w:r>
      <w:proofErr w:type="gramEnd"/>
      <w:r w:rsidRPr="65B3E880">
        <w:rPr>
          <w:i/>
          <w:iCs/>
        </w:rPr>
        <w:t xml:space="preserve"> reporting).</w:t>
      </w:r>
    </w:p>
    <w:p w14:paraId="0B733932" w14:textId="4FA23581" w:rsidR="78F9F529" w:rsidRDefault="78F9F529" w:rsidP="65B3E880">
      <w:pPr>
        <w:pStyle w:val="ListParagraph"/>
        <w:numPr>
          <w:ilvl w:val="0"/>
          <w:numId w:val="11"/>
        </w:numPr>
        <w:spacing w:before="240" w:after="240"/>
        <w:jc w:val="both"/>
        <w:rPr>
          <w:i/>
          <w:iCs/>
        </w:rPr>
      </w:pPr>
      <w:r w:rsidRPr="65B3E880">
        <w:t xml:space="preserve">Delivery of training on communication, dissemination, and knowledge sharing within EU-funded project frameworks. </w:t>
      </w:r>
      <w:r w:rsidRPr="65B3E880">
        <w:rPr>
          <w:i/>
          <w:iCs/>
        </w:rPr>
        <w:t xml:space="preserve">Estimated duration: 3 days (1 day preparation, 1 day delivery, and 1 </w:t>
      </w:r>
      <w:proofErr w:type="gramStart"/>
      <w:r w:rsidRPr="65B3E880">
        <w:rPr>
          <w:i/>
          <w:iCs/>
        </w:rPr>
        <w:t>day for</w:t>
      </w:r>
      <w:proofErr w:type="gramEnd"/>
      <w:r w:rsidRPr="65B3E880">
        <w:rPr>
          <w:i/>
          <w:iCs/>
        </w:rPr>
        <w:t xml:space="preserve"> reporting).</w:t>
      </w:r>
    </w:p>
    <w:p w14:paraId="7504D94B" w14:textId="6171FCB3" w:rsidR="78F9F529" w:rsidRDefault="78F9F529" w:rsidP="65B3E880">
      <w:pPr>
        <w:pStyle w:val="ListParagraph"/>
        <w:numPr>
          <w:ilvl w:val="0"/>
          <w:numId w:val="11"/>
        </w:numPr>
        <w:spacing w:before="240" w:after="240"/>
        <w:jc w:val="both"/>
        <w:rPr>
          <w:i/>
          <w:iCs/>
        </w:rPr>
      </w:pPr>
      <w:r w:rsidRPr="65B3E880">
        <w:t xml:space="preserve">Preparation of a final activity report. </w:t>
      </w:r>
      <w:r w:rsidRPr="65B3E880">
        <w:rPr>
          <w:i/>
          <w:iCs/>
        </w:rPr>
        <w:t>Estimated duration: 2 days.</w:t>
      </w:r>
    </w:p>
    <w:p w14:paraId="10684D30" w14:textId="20A53A9D" w:rsidR="78F9F529" w:rsidRDefault="78F9F529" w:rsidP="65B3E880">
      <w:pPr>
        <w:spacing w:before="240" w:after="120"/>
        <w:jc w:val="both"/>
      </w:pPr>
      <w:r w:rsidRPr="65B3E880">
        <w:rPr>
          <w:b/>
          <w:bCs/>
        </w:rPr>
        <w:t>1.3. Duration of the contract</w:t>
      </w:r>
      <w:r w:rsidRPr="65B3E880">
        <w:t xml:space="preserve"> </w:t>
      </w:r>
    </w:p>
    <w:p w14:paraId="5AC03664" w14:textId="29452A18" w:rsidR="78F9F529" w:rsidRDefault="78F9F529" w:rsidP="65B3E880">
      <w:pPr>
        <w:spacing w:before="240" w:after="120"/>
        <w:jc w:val="both"/>
      </w:pPr>
      <w:r w:rsidRPr="65B3E880">
        <w:t>As detailed in Section 1.2, the total estimated duration of the assignment shall not exceed sixteen (16) working days, allocated as follows:</w:t>
      </w:r>
    </w:p>
    <w:p w14:paraId="40DD2DAD" w14:textId="1F058866" w:rsidR="78F9F529" w:rsidRDefault="78F9F529" w:rsidP="65B3E880">
      <w:pPr>
        <w:pStyle w:val="ListParagraph"/>
        <w:numPr>
          <w:ilvl w:val="0"/>
          <w:numId w:val="6"/>
        </w:numPr>
        <w:spacing w:before="240" w:after="240"/>
        <w:jc w:val="both"/>
      </w:pPr>
      <w:r w:rsidRPr="65B3E880">
        <w:t xml:space="preserve">Design of the training </w:t>
      </w:r>
      <w:proofErr w:type="spellStart"/>
      <w:r w:rsidRPr="65B3E880">
        <w:t>programme</w:t>
      </w:r>
      <w:proofErr w:type="spellEnd"/>
      <w:r w:rsidRPr="65B3E880">
        <w:t xml:space="preserve">: </w:t>
      </w:r>
      <w:r>
        <w:tab/>
      </w:r>
      <w:r>
        <w:tab/>
      </w:r>
      <w:r>
        <w:tab/>
      </w:r>
      <w:r>
        <w:tab/>
      </w:r>
      <w:r w:rsidRPr="65B3E880">
        <w:t>5 days</w:t>
      </w:r>
    </w:p>
    <w:p w14:paraId="34931CAC" w14:textId="6803FFAB" w:rsidR="78F9F529" w:rsidRDefault="78F9F529" w:rsidP="65B3E880">
      <w:pPr>
        <w:pStyle w:val="ListParagraph"/>
        <w:numPr>
          <w:ilvl w:val="0"/>
          <w:numId w:val="6"/>
        </w:numPr>
        <w:spacing w:before="240" w:after="240"/>
        <w:jc w:val="both"/>
      </w:pPr>
      <w:r w:rsidRPr="65B3E880">
        <w:t xml:space="preserve">Training preparation, delivery, and reporting: </w:t>
      </w:r>
      <w:r>
        <w:tab/>
      </w:r>
      <w:r>
        <w:tab/>
      </w:r>
      <w:r w:rsidRPr="65B3E880">
        <w:t>9 days</w:t>
      </w:r>
    </w:p>
    <w:p w14:paraId="7CF639FB" w14:textId="1DDF686E" w:rsidR="78F9F529" w:rsidRDefault="78F9F529" w:rsidP="65B3E880">
      <w:pPr>
        <w:pStyle w:val="ListParagraph"/>
        <w:numPr>
          <w:ilvl w:val="0"/>
          <w:numId w:val="6"/>
        </w:numPr>
        <w:spacing w:before="240" w:after="240"/>
        <w:jc w:val="both"/>
      </w:pPr>
      <w:r w:rsidRPr="65B3E880">
        <w:t xml:space="preserve">Preparation of the final activity report: </w:t>
      </w:r>
      <w:r>
        <w:tab/>
      </w:r>
      <w:r>
        <w:tab/>
      </w:r>
      <w:r>
        <w:tab/>
      </w:r>
      <w:r w:rsidRPr="65B3E880">
        <w:t>2 days</w:t>
      </w:r>
    </w:p>
    <w:p w14:paraId="434A892F" w14:textId="7A4C1203" w:rsidR="78F9F529" w:rsidRDefault="78F9F529" w:rsidP="65B3E880">
      <w:pPr>
        <w:spacing w:before="120" w:after="120"/>
        <w:jc w:val="both"/>
      </w:pPr>
      <w:r w:rsidRPr="65B3E880">
        <w:t>All services under this contract shall be completed no later than 15 December 2025, by which date the final activity report must be submitted to WWF Adria for review and approval.</w:t>
      </w:r>
    </w:p>
    <w:p w14:paraId="05C11044" w14:textId="09F26FDE" w:rsidR="2D0B0129" w:rsidRDefault="2D0B0129" w:rsidP="65B3E880">
      <w:pPr>
        <w:jc w:val="both"/>
        <w:rPr>
          <w:b/>
          <w:bCs/>
        </w:rPr>
      </w:pPr>
      <w:r w:rsidRPr="65B3E880">
        <w:rPr>
          <w:b/>
          <w:bCs/>
        </w:rPr>
        <w:t xml:space="preserve">1.4. Deliverables </w:t>
      </w:r>
    </w:p>
    <w:p w14:paraId="1D88DC0E" w14:textId="2A03036B" w:rsidR="4715DBA2" w:rsidRDefault="4715DBA2" w:rsidP="65B3E880">
      <w:pPr>
        <w:jc w:val="both"/>
      </w:pPr>
      <w:r w:rsidRPr="65B3E880">
        <w:t>The Service Provider shall prepare and submit a Final Activity Report in English, presenting a concise narrative summary of the activities implemented and key information as specified under Section 1.2. The report shall be accompanied by the following annexes:</w:t>
      </w:r>
    </w:p>
    <w:p w14:paraId="284EB7E3" w14:textId="2471E0C9" w:rsidR="4715DBA2" w:rsidRDefault="4715DBA2" w:rsidP="65B3E880">
      <w:pPr>
        <w:pStyle w:val="ListParagraph"/>
        <w:numPr>
          <w:ilvl w:val="0"/>
          <w:numId w:val="5"/>
        </w:numPr>
        <w:jc w:val="both"/>
      </w:pPr>
      <w:proofErr w:type="spellStart"/>
      <w:r w:rsidRPr="65B3E880">
        <w:t>Programme</w:t>
      </w:r>
      <w:proofErr w:type="spellEnd"/>
      <w:r w:rsidRPr="65B3E880">
        <w:t xml:space="preserve"> outline for each training delivered; and</w:t>
      </w:r>
    </w:p>
    <w:p w14:paraId="4E5B2F0C" w14:textId="681BB208" w:rsidR="4715DBA2" w:rsidRDefault="4715DBA2" w:rsidP="65B3E880">
      <w:pPr>
        <w:pStyle w:val="ListParagraph"/>
        <w:numPr>
          <w:ilvl w:val="0"/>
          <w:numId w:val="5"/>
        </w:numPr>
        <w:jc w:val="both"/>
      </w:pPr>
      <w:r w:rsidRPr="65B3E880">
        <w:t xml:space="preserve">Learning materials and other relevant documentation developed for the </w:t>
      </w:r>
      <w:proofErr w:type="gramStart"/>
      <w:r w:rsidRPr="65B3E880">
        <w:t>trainings</w:t>
      </w:r>
      <w:proofErr w:type="gramEnd"/>
      <w:r w:rsidRPr="65B3E880">
        <w:t>.</w:t>
      </w:r>
    </w:p>
    <w:p w14:paraId="4A58F68B" w14:textId="48C7EDB2" w:rsidR="2D0B0129" w:rsidRDefault="2D0B0129" w:rsidP="65B3E880">
      <w:pPr>
        <w:jc w:val="both"/>
        <w:rPr>
          <w:b/>
          <w:bCs/>
        </w:rPr>
      </w:pPr>
      <w:r w:rsidRPr="65B3E880">
        <w:rPr>
          <w:b/>
          <w:bCs/>
        </w:rPr>
        <w:t xml:space="preserve">1.5. Cost estimation and proposed payment schedule </w:t>
      </w:r>
    </w:p>
    <w:p w14:paraId="518358FC" w14:textId="6DFF59BF" w:rsidR="10061A35" w:rsidRDefault="10061A35" w:rsidP="65B3E880">
      <w:pPr>
        <w:jc w:val="both"/>
      </w:pPr>
      <w:r w:rsidRPr="65B3E880">
        <w:t>The remuneration for the services to be provided under this contract will be negotiated and agreed upon during the procurement process. The selection of the Service Provider will be conducted through a public tender procedure in accordance with WWF Adria’s internal regulations, with the contract awarded based on the best value-for-money proposal.</w:t>
      </w:r>
    </w:p>
    <w:p w14:paraId="3E03D286" w14:textId="762D75EC" w:rsidR="1D504BAE" w:rsidRDefault="1D504BAE" w:rsidP="65B3E880">
      <w:pPr>
        <w:jc w:val="both"/>
      </w:pPr>
      <w:r w:rsidRPr="65B3E880">
        <w:t>Payments to the Service Provider will be made in two installments as follows:</w:t>
      </w:r>
    </w:p>
    <w:p w14:paraId="5CC0B158" w14:textId="662B99EE" w:rsidR="1D504BAE" w:rsidRDefault="1D504BAE" w:rsidP="65B3E880">
      <w:pPr>
        <w:pStyle w:val="ListParagraph"/>
        <w:numPr>
          <w:ilvl w:val="0"/>
          <w:numId w:val="10"/>
        </w:numPr>
        <w:jc w:val="both"/>
      </w:pPr>
      <w:r w:rsidRPr="65B3E880">
        <w:t xml:space="preserve">40% of the total contract value shall be paid within thirty (30) calendar days following the signing of the contract, upon receipt of a valid </w:t>
      </w:r>
      <w:proofErr w:type="gramStart"/>
      <w:r w:rsidRPr="65B3E880">
        <w:t>invoice;</w:t>
      </w:r>
      <w:proofErr w:type="gramEnd"/>
    </w:p>
    <w:p w14:paraId="214ADF65" w14:textId="7D453A17" w:rsidR="1D504BAE" w:rsidRDefault="1D504BAE" w:rsidP="65B3E880">
      <w:pPr>
        <w:pStyle w:val="ListParagraph"/>
        <w:numPr>
          <w:ilvl w:val="0"/>
          <w:numId w:val="10"/>
        </w:numPr>
        <w:jc w:val="both"/>
      </w:pPr>
      <w:r w:rsidRPr="65B3E880">
        <w:lastRenderedPageBreak/>
        <w:t xml:space="preserve">60% of the total contract value shall be paid within fifteen (15) calendar days upon successful completion of the assignment and acceptance of all </w:t>
      </w:r>
      <w:proofErr w:type="gramStart"/>
      <w:r w:rsidRPr="65B3E880">
        <w:t>deliverables</w:t>
      </w:r>
      <w:proofErr w:type="gramEnd"/>
      <w:r w:rsidRPr="65B3E880">
        <w:t xml:space="preserve"> by WWF Adria, upon submission of a valid invoice.</w:t>
      </w:r>
    </w:p>
    <w:p w14:paraId="0CA445E9" w14:textId="07778AF1" w:rsidR="2D0B0129" w:rsidRDefault="2D0B0129" w:rsidP="65B3E880">
      <w:pPr>
        <w:jc w:val="both"/>
        <w:rPr>
          <w:b/>
          <w:bCs/>
        </w:rPr>
      </w:pPr>
      <w:r w:rsidRPr="65B3E880">
        <w:rPr>
          <w:b/>
          <w:bCs/>
        </w:rPr>
        <w:t xml:space="preserve">1.6. Qualifications </w:t>
      </w:r>
    </w:p>
    <w:p w14:paraId="067F823F" w14:textId="579B6D93" w:rsidR="741F6970" w:rsidRDefault="741F6970" w:rsidP="65B3E880">
      <w:pPr>
        <w:jc w:val="both"/>
      </w:pPr>
      <w:r w:rsidRPr="65B3E880">
        <w:t>The prospective Service Provider is expected to possess the following qualifications and competencies:</w:t>
      </w:r>
    </w:p>
    <w:p w14:paraId="2ACF5341" w14:textId="2623B97D" w:rsidR="741F6970" w:rsidRDefault="741F6970" w:rsidP="65B3E880">
      <w:pPr>
        <w:jc w:val="both"/>
        <w:rPr>
          <w:i/>
          <w:iCs/>
        </w:rPr>
      </w:pPr>
      <w:r w:rsidRPr="65B3E880">
        <w:rPr>
          <w:i/>
          <w:iCs/>
        </w:rPr>
        <w:t>Essential qualifications:</w:t>
      </w:r>
    </w:p>
    <w:p w14:paraId="42170B0A" w14:textId="14FF6E37" w:rsidR="741F6970" w:rsidRDefault="741F6970" w:rsidP="65B3E880">
      <w:pPr>
        <w:pStyle w:val="ListParagraph"/>
        <w:numPr>
          <w:ilvl w:val="0"/>
          <w:numId w:val="4"/>
        </w:numPr>
        <w:jc w:val="both"/>
      </w:pPr>
      <w:r w:rsidRPr="65B3E880">
        <w:t xml:space="preserve">Proven expertise and substantial experience in the design and delivery of capacity-building workshops and </w:t>
      </w:r>
      <w:proofErr w:type="gramStart"/>
      <w:r w:rsidRPr="65B3E880">
        <w:t>trainings</w:t>
      </w:r>
      <w:proofErr w:type="gramEnd"/>
      <w:r w:rsidRPr="65B3E880">
        <w:t xml:space="preserve">, particularly related to Project Cycle Management (PCM) and EU-funded project </w:t>
      </w:r>
      <w:proofErr w:type="gramStart"/>
      <w:r w:rsidRPr="65B3E880">
        <w:t>frameworks;</w:t>
      </w:r>
      <w:proofErr w:type="gramEnd"/>
    </w:p>
    <w:p w14:paraId="61A7422C" w14:textId="7011F958" w:rsidR="741F6970" w:rsidRDefault="741F6970" w:rsidP="65B3E880">
      <w:pPr>
        <w:pStyle w:val="ListParagraph"/>
        <w:numPr>
          <w:ilvl w:val="0"/>
          <w:numId w:val="4"/>
        </w:numPr>
        <w:jc w:val="both"/>
      </w:pPr>
      <w:r w:rsidRPr="65B3E880">
        <w:t xml:space="preserve">Demonstrated knowledge of the principles, rules, and procedures applicable to the planning, implementation, financial management, and communication of EU-funded </w:t>
      </w:r>
      <w:proofErr w:type="gramStart"/>
      <w:r w:rsidRPr="65B3E880">
        <w:t>projects;</w:t>
      </w:r>
      <w:proofErr w:type="gramEnd"/>
    </w:p>
    <w:p w14:paraId="293AA457" w14:textId="55BE1FE2" w:rsidR="741F6970" w:rsidRDefault="741F6970" w:rsidP="65B3E880">
      <w:pPr>
        <w:pStyle w:val="ListParagraph"/>
        <w:numPr>
          <w:ilvl w:val="0"/>
          <w:numId w:val="4"/>
        </w:numPr>
        <w:jc w:val="both"/>
      </w:pPr>
      <w:r w:rsidRPr="65B3E880">
        <w:t xml:space="preserve">Experience working with civil society organizations, preferably those engaged in environmental advocacy and community </w:t>
      </w:r>
      <w:proofErr w:type="gramStart"/>
      <w:r w:rsidRPr="65B3E880">
        <w:t>development;</w:t>
      </w:r>
      <w:proofErr w:type="gramEnd"/>
    </w:p>
    <w:p w14:paraId="1711E196" w14:textId="578D6053" w:rsidR="741F6970" w:rsidRDefault="741F6970" w:rsidP="65B3E880">
      <w:pPr>
        <w:pStyle w:val="ListParagraph"/>
        <w:numPr>
          <w:ilvl w:val="0"/>
          <w:numId w:val="4"/>
        </w:numPr>
        <w:jc w:val="both"/>
      </w:pPr>
      <w:r w:rsidRPr="65B3E880">
        <w:t xml:space="preserve">Excellent facilitation and training skills, with the ability to tailor content to participants with varying levels of prior </w:t>
      </w:r>
      <w:proofErr w:type="gramStart"/>
      <w:r w:rsidRPr="65B3E880">
        <w:t>knowledge;</w:t>
      </w:r>
      <w:proofErr w:type="gramEnd"/>
    </w:p>
    <w:p w14:paraId="03502E3E" w14:textId="692ACA59" w:rsidR="741F6970" w:rsidRDefault="741F6970" w:rsidP="65B3E880">
      <w:pPr>
        <w:pStyle w:val="ListParagraph"/>
        <w:numPr>
          <w:ilvl w:val="0"/>
          <w:numId w:val="4"/>
        </w:numPr>
        <w:jc w:val="both"/>
      </w:pPr>
      <w:r w:rsidRPr="65B3E880">
        <w:t>Proficiency in English, both written and spoken, for effective communication and report writing.</w:t>
      </w:r>
    </w:p>
    <w:p w14:paraId="27AA4349" w14:textId="54366DC6" w:rsidR="741F6970" w:rsidRDefault="741F6970" w:rsidP="65B3E880">
      <w:pPr>
        <w:jc w:val="both"/>
      </w:pPr>
      <w:r w:rsidRPr="65B3E880">
        <w:t>Desirable qualifications:</w:t>
      </w:r>
    </w:p>
    <w:p w14:paraId="33BB501D" w14:textId="2DC10951" w:rsidR="741F6970" w:rsidRDefault="741F6970" w:rsidP="65B3E880">
      <w:pPr>
        <w:pStyle w:val="ListParagraph"/>
        <w:numPr>
          <w:ilvl w:val="0"/>
          <w:numId w:val="1"/>
        </w:numPr>
        <w:jc w:val="both"/>
      </w:pPr>
      <w:r w:rsidRPr="65B3E880">
        <w:t xml:space="preserve">Familiarity with the Serbia environmental policy context and civil society </w:t>
      </w:r>
      <w:proofErr w:type="gramStart"/>
      <w:r w:rsidRPr="65B3E880">
        <w:t>landscape;</w:t>
      </w:r>
      <w:proofErr w:type="gramEnd"/>
    </w:p>
    <w:p w14:paraId="702FF170" w14:textId="67EC56BB" w:rsidR="741F6970" w:rsidRDefault="741F6970" w:rsidP="65B3E880">
      <w:pPr>
        <w:pStyle w:val="ListParagraph"/>
        <w:numPr>
          <w:ilvl w:val="0"/>
          <w:numId w:val="3"/>
        </w:numPr>
        <w:jc w:val="both"/>
      </w:pPr>
      <w:r w:rsidRPr="65B3E880">
        <w:t xml:space="preserve">Experience in mentoring and coaching community-based </w:t>
      </w:r>
      <w:proofErr w:type="gramStart"/>
      <w:r w:rsidRPr="65B3E880">
        <w:t>organizations;</w:t>
      </w:r>
      <w:proofErr w:type="gramEnd"/>
    </w:p>
    <w:p w14:paraId="7AECFFBD" w14:textId="5026D24B" w:rsidR="741F6970" w:rsidRDefault="741F6970" w:rsidP="65B3E880">
      <w:pPr>
        <w:pStyle w:val="ListParagraph"/>
        <w:numPr>
          <w:ilvl w:val="0"/>
          <w:numId w:val="3"/>
        </w:numPr>
        <w:jc w:val="both"/>
      </w:pPr>
      <w:r w:rsidRPr="65B3E880">
        <w:t>Ability to develop user-friendly learning materials and training curricula that support practical application.</w:t>
      </w:r>
    </w:p>
    <w:p w14:paraId="7D99094C" w14:textId="664F9FE3" w:rsidR="2D0B0129" w:rsidRDefault="2D0B0129" w:rsidP="65B3E880">
      <w:pPr>
        <w:jc w:val="both"/>
        <w:rPr>
          <w:b/>
          <w:bCs/>
        </w:rPr>
      </w:pPr>
      <w:r w:rsidRPr="65B3E880">
        <w:rPr>
          <w:b/>
          <w:bCs/>
        </w:rPr>
        <w:t xml:space="preserve">1.7. Internal </w:t>
      </w:r>
      <w:r w:rsidR="5282A7CB" w:rsidRPr="65B3E880">
        <w:rPr>
          <w:b/>
          <w:bCs/>
        </w:rPr>
        <w:t>communication</w:t>
      </w:r>
      <w:r w:rsidRPr="65B3E880">
        <w:rPr>
          <w:b/>
          <w:bCs/>
        </w:rPr>
        <w:t xml:space="preserve"> </w:t>
      </w:r>
    </w:p>
    <w:p w14:paraId="229984BB" w14:textId="2BEE73A5" w:rsidR="2D0B0129" w:rsidRDefault="2D0B0129" w:rsidP="65B3E880">
      <w:pPr>
        <w:jc w:val="both"/>
      </w:pPr>
      <w:r w:rsidRPr="65B3E880">
        <w:t xml:space="preserve">WWF Adria will appoint a contact person in charge of communication with the service provider during the execution of this service. While executing the contracted assignment, the service provider is expected to regularly engage with WWF Adria, presenting and discussing the progress </w:t>
      </w:r>
      <w:proofErr w:type="gramStart"/>
      <w:r w:rsidRPr="65B3E880">
        <w:t>in order to</w:t>
      </w:r>
      <w:proofErr w:type="gramEnd"/>
      <w:r w:rsidRPr="65B3E880">
        <w:t xml:space="preserve"> ensure that the final deliverable meets the objectives of the service contract. </w:t>
      </w:r>
    </w:p>
    <w:p w14:paraId="391F66D7" w14:textId="6F2405B3" w:rsidR="600933DA" w:rsidRDefault="600933DA" w:rsidP="65B3E880">
      <w:pPr>
        <w:jc w:val="both"/>
        <w:rPr>
          <w:b/>
          <w:bCs/>
        </w:rPr>
      </w:pPr>
      <w:r w:rsidRPr="65B3E880">
        <w:rPr>
          <w:b/>
          <w:bCs/>
        </w:rPr>
        <w:t>2.1. Application guidelines</w:t>
      </w:r>
      <w:r w:rsidR="16F3E302" w:rsidRPr="65B3E880">
        <w:rPr>
          <w:b/>
          <w:bCs/>
        </w:rPr>
        <w:t xml:space="preserve">: Documents </w:t>
      </w:r>
    </w:p>
    <w:p w14:paraId="1C3066F4" w14:textId="43D01D56" w:rsidR="16F3E302" w:rsidRDefault="16F3E302" w:rsidP="65B3E880">
      <w:pPr>
        <w:spacing w:before="120" w:after="120"/>
        <w:jc w:val="both"/>
      </w:pPr>
      <w:r w:rsidRPr="65B3E880">
        <w:lastRenderedPageBreak/>
        <w:t>Interested applicants shall submit the following documents:</w:t>
      </w:r>
    </w:p>
    <w:p w14:paraId="4D31E3EC" w14:textId="3D153A1D" w:rsidR="16F3E302" w:rsidRDefault="16F3E302" w:rsidP="65B3E880">
      <w:pPr>
        <w:pStyle w:val="ListParagraph"/>
        <w:numPr>
          <w:ilvl w:val="0"/>
          <w:numId w:val="2"/>
        </w:numPr>
        <w:spacing w:before="240" w:after="240"/>
        <w:jc w:val="both"/>
      </w:pPr>
      <w:r w:rsidRPr="65B3E880">
        <w:t xml:space="preserve">Technical proposal: a concise description of the applicant’s relevant experience and methodology for delivering the assignment in line with the objectives and scope detailed in the Terms of </w:t>
      </w:r>
      <w:proofErr w:type="gramStart"/>
      <w:r w:rsidRPr="65B3E880">
        <w:t>Reference;</w:t>
      </w:r>
      <w:proofErr w:type="gramEnd"/>
    </w:p>
    <w:p w14:paraId="222D50B5" w14:textId="541C5747" w:rsidR="16F3E302" w:rsidRDefault="16F3E302" w:rsidP="65B3E880">
      <w:pPr>
        <w:pStyle w:val="ListParagraph"/>
        <w:numPr>
          <w:ilvl w:val="0"/>
          <w:numId w:val="2"/>
        </w:numPr>
        <w:spacing w:before="240" w:after="240"/>
        <w:jc w:val="both"/>
      </w:pPr>
      <w:r w:rsidRPr="65B3E880">
        <w:t xml:space="preserve">Curriculum vitae (CV): detailed CV(s) of proposed consultant(s) highlighting qualifications, training experience, and relevant project </w:t>
      </w:r>
      <w:proofErr w:type="gramStart"/>
      <w:r w:rsidRPr="65B3E880">
        <w:t>history;</w:t>
      </w:r>
      <w:proofErr w:type="gramEnd"/>
    </w:p>
    <w:p w14:paraId="2309697D" w14:textId="06356504" w:rsidR="16F3E302" w:rsidRDefault="16F3E302" w:rsidP="65B3E880">
      <w:pPr>
        <w:pStyle w:val="ListParagraph"/>
        <w:numPr>
          <w:ilvl w:val="0"/>
          <w:numId w:val="2"/>
        </w:numPr>
        <w:spacing w:before="240" w:after="240"/>
        <w:jc w:val="both"/>
      </w:pPr>
      <w:r w:rsidRPr="65B3E880">
        <w:t xml:space="preserve">Financial proposal: The applicant shall indicate the </w:t>
      </w:r>
      <w:r w:rsidRPr="65B3E880">
        <w:rPr>
          <w:b/>
          <w:bCs/>
        </w:rPr>
        <w:t>gross daily fee rate</w:t>
      </w:r>
      <w:r w:rsidRPr="65B3E880">
        <w:t xml:space="preserve"> required to perform the assignment. The daily rate should be comprehensive, including all applicable taxes, fees, and expenses. The total contract duration is planned for up to 16 working days; however, applicants are requested to price only the daily rate.</w:t>
      </w:r>
    </w:p>
    <w:p w14:paraId="2C7F8F27" w14:textId="44DCC1F6" w:rsidR="16F3E302" w:rsidRDefault="16F3E302" w:rsidP="65B3E880">
      <w:pPr>
        <w:spacing w:before="240" w:after="240"/>
        <w:jc w:val="both"/>
        <w:rPr>
          <w:b/>
          <w:bCs/>
        </w:rPr>
      </w:pPr>
      <w:r w:rsidRPr="65B3E880">
        <w:rPr>
          <w:b/>
          <w:bCs/>
        </w:rPr>
        <w:t xml:space="preserve">2.2. Application guidelines: Submission </w:t>
      </w:r>
    </w:p>
    <w:p w14:paraId="4DDA2C50" w14:textId="24C21FA9" w:rsidR="16F3E302" w:rsidRDefault="16F3E302" w:rsidP="65B3E880">
      <w:pPr>
        <w:spacing w:before="120" w:after="120"/>
        <w:jc w:val="both"/>
      </w:pPr>
      <w:r w:rsidRPr="65B3E880">
        <w:t xml:space="preserve">Applications shall be submitted electronically by </w:t>
      </w:r>
      <w:r w:rsidR="00EB61E6" w:rsidRPr="00EB61E6">
        <w:rPr>
          <w:b/>
          <w:bCs/>
        </w:rPr>
        <w:t>October 31</w:t>
      </w:r>
      <w:r w:rsidR="00EB61E6" w:rsidRPr="00EB61E6">
        <w:rPr>
          <w:b/>
          <w:bCs/>
          <w:vertAlign w:val="superscript"/>
        </w:rPr>
        <w:t>st</w:t>
      </w:r>
      <w:r w:rsidR="00EB61E6" w:rsidRPr="00EB61E6">
        <w:rPr>
          <w:b/>
          <w:bCs/>
        </w:rPr>
        <w:t>, 2025</w:t>
      </w:r>
      <w:r w:rsidRPr="65B3E880">
        <w:t xml:space="preserve">, via email to the following contacts: </w:t>
      </w:r>
      <w:hyperlink r:id="rId10">
        <w:r w:rsidRPr="65B3E880">
          <w:rPr>
            <w:rStyle w:val="Hyperlink"/>
          </w:rPr>
          <w:t>ibuljan@wwfadria.org</w:t>
        </w:r>
      </w:hyperlink>
      <w:r w:rsidRPr="65B3E880">
        <w:t xml:space="preserve"> and </w:t>
      </w:r>
      <w:hyperlink r:id="rId11">
        <w:r w:rsidRPr="65B3E880">
          <w:rPr>
            <w:rStyle w:val="Hyperlink"/>
          </w:rPr>
          <w:t>msvabic@wwfadria.org</w:t>
        </w:r>
      </w:hyperlink>
      <w:r w:rsidRPr="65B3E880">
        <w:t>. Applications received after the deadline will not be considered.</w:t>
      </w:r>
    </w:p>
    <w:p w14:paraId="50BE2621" w14:textId="01A68E7B" w:rsidR="16F3E302" w:rsidRDefault="16F3E302" w:rsidP="65B3E880">
      <w:pPr>
        <w:spacing w:before="240" w:after="120"/>
        <w:jc w:val="both"/>
      </w:pPr>
      <w:r w:rsidRPr="65B3E880">
        <w:t>All documents should be submitted in PDF format and in English. Please include “Application for SAFE Nature and Climate PCM Workshops” in the subject line of the email.</w:t>
      </w:r>
    </w:p>
    <w:p w14:paraId="1B245AED" w14:textId="0B3834DE" w:rsidR="65B3E880" w:rsidRDefault="65B3E880" w:rsidP="65B3E880">
      <w:pPr>
        <w:spacing w:before="240" w:after="240"/>
        <w:jc w:val="both"/>
        <w:rPr>
          <w:rFonts w:ascii="system-ui" w:eastAsia="system-ui" w:hAnsi="system-ui" w:cs="system-ui"/>
        </w:rPr>
      </w:pPr>
    </w:p>
    <w:p w14:paraId="1B1B4CB6" w14:textId="41B624A3" w:rsidR="65B3E880" w:rsidRDefault="65B3E880" w:rsidP="65B3E880">
      <w:pPr>
        <w:jc w:val="both"/>
        <w:rPr>
          <w:rFonts w:ascii="Aptos" w:eastAsia="Aptos" w:hAnsi="Aptos" w:cs="Aptos"/>
        </w:rPr>
      </w:pPr>
    </w:p>
    <w:sectPr w:rsidR="65B3E8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BD03" w14:textId="77777777" w:rsidR="00F318CE" w:rsidRDefault="00F318CE">
      <w:pPr>
        <w:spacing w:after="0" w:line="240" w:lineRule="auto"/>
      </w:pPr>
      <w:r>
        <w:separator/>
      </w:r>
    </w:p>
  </w:endnote>
  <w:endnote w:type="continuationSeparator" w:id="0">
    <w:p w14:paraId="331F1CB0" w14:textId="77777777" w:rsidR="00F318CE" w:rsidRDefault="00F3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E1D664" w14:paraId="40F49A44" w14:textId="77777777" w:rsidTr="65B3E880">
      <w:trPr>
        <w:trHeight w:val="300"/>
      </w:trPr>
      <w:tc>
        <w:tcPr>
          <w:tcW w:w="3120" w:type="dxa"/>
        </w:tcPr>
        <w:p w14:paraId="0386B175" w14:textId="4026E53D" w:rsidR="60E1D664" w:rsidRDefault="60E1D664" w:rsidP="60E1D664">
          <w:pPr>
            <w:pStyle w:val="Header"/>
            <w:ind w:left="-115"/>
          </w:pPr>
        </w:p>
      </w:tc>
      <w:tc>
        <w:tcPr>
          <w:tcW w:w="3120" w:type="dxa"/>
        </w:tcPr>
        <w:p w14:paraId="674C8531" w14:textId="702A1E41" w:rsidR="60E1D664" w:rsidRDefault="60E1D664" w:rsidP="60E1D664">
          <w:pPr>
            <w:pStyle w:val="Header"/>
            <w:jc w:val="center"/>
          </w:pPr>
          <w:r>
            <w:fldChar w:fldCharType="begin"/>
          </w:r>
          <w:r>
            <w:instrText>PAGE</w:instrText>
          </w:r>
          <w:r>
            <w:fldChar w:fldCharType="separate"/>
          </w:r>
          <w:r w:rsidR="00EB61E6">
            <w:rPr>
              <w:noProof/>
            </w:rPr>
            <w:t>1</w:t>
          </w:r>
          <w:r>
            <w:fldChar w:fldCharType="end"/>
          </w:r>
        </w:p>
      </w:tc>
      <w:tc>
        <w:tcPr>
          <w:tcW w:w="3120" w:type="dxa"/>
        </w:tcPr>
        <w:p w14:paraId="04D4EA9C" w14:textId="35A14F31" w:rsidR="60E1D664" w:rsidRDefault="60E1D664" w:rsidP="60E1D664">
          <w:pPr>
            <w:pStyle w:val="Header"/>
            <w:ind w:right="-115"/>
            <w:jc w:val="right"/>
          </w:pPr>
        </w:p>
      </w:tc>
    </w:tr>
  </w:tbl>
  <w:p w14:paraId="7B239619" w14:textId="5A8FF3C7" w:rsidR="60E1D664" w:rsidRDefault="60E1D664" w:rsidP="60E1D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8B74" w14:textId="77777777" w:rsidR="00F318CE" w:rsidRDefault="00F318CE">
      <w:pPr>
        <w:spacing w:after="0" w:line="240" w:lineRule="auto"/>
      </w:pPr>
      <w:r>
        <w:separator/>
      </w:r>
    </w:p>
  </w:footnote>
  <w:footnote w:type="continuationSeparator" w:id="0">
    <w:p w14:paraId="4F06D670" w14:textId="77777777" w:rsidR="00F318CE" w:rsidRDefault="00F31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E1D664" w14:paraId="72E48CB7" w14:textId="77777777" w:rsidTr="60E1D664">
      <w:trPr>
        <w:trHeight w:val="300"/>
      </w:trPr>
      <w:tc>
        <w:tcPr>
          <w:tcW w:w="3120" w:type="dxa"/>
        </w:tcPr>
        <w:p w14:paraId="7F4E4AA9" w14:textId="37341A62" w:rsidR="60E1D664" w:rsidRDefault="60E1D664" w:rsidP="60E1D664">
          <w:pPr>
            <w:pStyle w:val="Header"/>
            <w:ind w:left="-115"/>
          </w:pPr>
          <w:r>
            <w:rPr>
              <w:noProof/>
            </w:rPr>
            <w:drawing>
              <wp:inline distT="0" distB="0" distL="0" distR="0" wp14:anchorId="6F1DA3D5" wp14:editId="355A842A">
                <wp:extent cx="603070" cy="676275"/>
                <wp:effectExtent l="0" t="0" r="0" b="0"/>
                <wp:docPr id="988382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2475" name=""/>
                        <pic:cNvPicPr/>
                      </pic:nvPicPr>
                      <pic:blipFill>
                        <a:blip r:embed="rId1">
                          <a:extLst>
                            <a:ext uri="{28A0092B-C50C-407E-A947-70E740481C1C}">
                              <a14:useLocalDpi xmlns:a14="http://schemas.microsoft.com/office/drawing/2010/main"/>
                            </a:ext>
                          </a:extLst>
                        </a:blip>
                        <a:stretch>
                          <a:fillRect/>
                        </a:stretch>
                      </pic:blipFill>
                      <pic:spPr>
                        <a:xfrm>
                          <a:off x="0" y="0"/>
                          <a:ext cx="603070" cy="676275"/>
                        </a:xfrm>
                        <a:prstGeom prst="rect">
                          <a:avLst/>
                        </a:prstGeom>
                      </pic:spPr>
                    </pic:pic>
                  </a:graphicData>
                </a:graphic>
              </wp:inline>
            </w:drawing>
          </w:r>
        </w:p>
      </w:tc>
      <w:tc>
        <w:tcPr>
          <w:tcW w:w="3120" w:type="dxa"/>
        </w:tcPr>
        <w:p w14:paraId="1B4792F1" w14:textId="67009FDA" w:rsidR="60E1D664" w:rsidRDefault="60E1D664" w:rsidP="60E1D664">
          <w:pPr>
            <w:pStyle w:val="Header"/>
            <w:jc w:val="center"/>
          </w:pPr>
        </w:p>
      </w:tc>
      <w:tc>
        <w:tcPr>
          <w:tcW w:w="3120" w:type="dxa"/>
        </w:tcPr>
        <w:p w14:paraId="2F5A6C12" w14:textId="11EE18FD" w:rsidR="60E1D664" w:rsidRDefault="60E1D664" w:rsidP="60E1D664">
          <w:pPr>
            <w:pStyle w:val="Header"/>
            <w:ind w:right="-115"/>
            <w:jc w:val="right"/>
          </w:pPr>
        </w:p>
      </w:tc>
    </w:tr>
  </w:tbl>
  <w:p w14:paraId="1FA6773A" w14:textId="1B8C4E2E" w:rsidR="60E1D664" w:rsidRDefault="60E1D664" w:rsidP="60E1D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99DF"/>
    <w:multiLevelType w:val="hybridMultilevel"/>
    <w:tmpl w:val="33581478"/>
    <w:lvl w:ilvl="0" w:tplc="C5362234">
      <w:start w:val="1"/>
      <w:numFmt w:val="bullet"/>
      <w:lvlText w:val=""/>
      <w:lvlJc w:val="left"/>
      <w:pPr>
        <w:ind w:left="720" w:hanging="360"/>
      </w:pPr>
      <w:rPr>
        <w:rFonts w:ascii="Symbol" w:hAnsi="Symbol" w:hint="default"/>
      </w:rPr>
    </w:lvl>
    <w:lvl w:ilvl="1" w:tplc="978C6094">
      <w:start w:val="1"/>
      <w:numFmt w:val="bullet"/>
      <w:lvlText w:val="o"/>
      <w:lvlJc w:val="left"/>
      <w:pPr>
        <w:ind w:left="1440" w:hanging="360"/>
      </w:pPr>
      <w:rPr>
        <w:rFonts w:ascii="Courier New" w:hAnsi="Courier New" w:hint="default"/>
      </w:rPr>
    </w:lvl>
    <w:lvl w:ilvl="2" w:tplc="9BACA272">
      <w:start w:val="1"/>
      <w:numFmt w:val="bullet"/>
      <w:lvlText w:val=""/>
      <w:lvlJc w:val="left"/>
      <w:pPr>
        <w:ind w:left="2160" w:hanging="360"/>
      </w:pPr>
      <w:rPr>
        <w:rFonts w:ascii="Wingdings" w:hAnsi="Wingdings" w:hint="default"/>
      </w:rPr>
    </w:lvl>
    <w:lvl w:ilvl="3" w:tplc="9E2689FC">
      <w:start w:val="1"/>
      <w:numFmt w:val="bullet"/>
      <w:lvlText w:val=""/>
      <w:lvlJc w:val="left"/>
      <w:pPr>
        <w:ind w:left="2880" w:hanging="360"/>
      </w:pPr>
      <w:rPr>
        <w:rFonts w:ascii="Symbol" w:hAnsi="Symbol" w:hint="default"/>
      </w:rPr>
    </w:lvl>
    <w:lvl w:ilvl="4" w:tplc="21D09684">
      <w:start w:val="1"/>
      <w:numFmt w:val="bullet"/>
      <w:lvlText w:val="o"/>
      <w:lvlJc w:val="left"/>
      <w:pPr>
        <w:ind w:left="3600" w:hanging="360"/>
      </w:pPr>
      <w:rPr>
        <w:rFonts w:ascii="Courier New" w:hAnsi="Courier New" w:hint="default"/>
      </w:rPr>
    </w:lvl>
    <w:lvl w:ilvl="5" w:tplc="D6064964">
      <w:start w:val="1"/>
      <w:numFmt w:val="bullet"/>
      <w:lvlText w:val=""/>
      <w:lvlJc w:val="left"/>
      <w:pPr>
        <w:ind w:left="4320" w:hanging="360"/>
      </w:pPr>
      <w:rPr>
        <w:rFonts w:ascii="Wingdings" w:hAnsi="Wingdings" w:hint="default"/>
      </w:rPr>
    </w:lvl>
    <w:lvl w:ilvl="6" w:tplc="11AC3B0E">
      <w:start w:val="1"/>
      <w:numFmt w:val="bullet"/>
      <w:lvlText w:val=""/>
      <w:lvlJc w:val="left"/>
      <w:pPr>
        <w:ind w:left="5040" w:hanging="360"/>
      </w:pPr>
      <w:rPr>
        <w:rFonts w:ascii="Symbol" w:hAnsi="Symbol" w:hint="default"/>
      </w:rPr>
    </w:lvl>
    <w:lvl w:ilvl="7" w:tplc="E4621DAA">
      <w:start w:val="1"/>
      <w:numFmt w:val="bullet"/>
      <w:lvlText w:val="o"/>
      <w:lvlJc w:val="left"/>
      <w:pPr>
        <w:ind w:left="5760" w:hanging="360"/>
      </w:pPr>
      <w:rPr>
        <w:rFonts w:ascii="Courier New" w:hAnsi="Courier New" w:hint="default"/>
      </w:rPr>
    </w:lvl>
    <w:lvl w:ilvl="8" w:tplc="83806AC8">
      <w:start w:val="1"/>
      <w:numFmt w:val="bullet"/>
      <w:lvlText w:val=""/>
      <w:lvlJc w:val="left"/>
      <w:pPr>
        <w:ind w:left="6480" w:hanging="360"/>
      </w:pPr>
      <w:rPr>
        <w:rFonts w:ascii="Wingdings" w:hAnsi="Wingdings" w:hint="default"/>
      </w:rPr>
    </w:lvl>
  </w:abstractNum>
  <w:abstractNum w:abstractNumId="1" w15:restartNumberingAfterBreak="0">
    <w:nsid w:val="16D400F8"/>
    <w:multiLevelType w:val="hybridMultilevel"/>
    <w:tmpl w:val="571E911E"/>
    <w:lvl w:ilvl="0" w:tplc="9622110C">
      <w:start w:val="1"/>
      <w:numFmt w:val="bullet"/>
      <w:lvlText w:val="-"/>
      <w:lvlJc w:val="left"/>
      <w:pPr>
        <w:ind w:left="720" w:hanging="360"/>
      </w:pPr>
      <w:rPr>
        <w:rFonts w:ascii="Aptos" w:hAnsi="Aptos" w:hint="default"/>
      </w:rPr>
    </w:lvl>
    <w:lvl w:ilvl="1" w:tplc="42E0D96C">
      <w:start w:val="1"/>
      <w:numFmt w:val="bullet"/>
      <w:lvlText w:val="o"/>
      <w:lvlJc w:val="left"/>
      <w:pPr>
        <w:ind w:left="1440" w:hanging="360"/>
      </w:pPr>
      <w:rPr>
        <w:rFonts w:ascii="Courier New" w:hAnsi="Courier New" w:hint="default"/>
      </w:rPr>
    </w:lvl>
    <w:lvl w:ilvl="2" w:tplc="AB8C9DDC">
      <w:start w:val="1"/>
      <w:numFmt w:val="bullet"/>
      <w:lvlText w:val=""/>
      <w:lvlJc w:val="left"/>
      <w:pPr>
        <w:ind w:left="2160" w:hanging="360"/>
      </w:pPr>
      <w:rPr>
        <w:rFonts w:ascii="Wingdings" w:hAnsi="Wingdings" w:hint="default"/>
      </w:rPr>
    </w:lvl>
    <w:lvl w:ilvl="3" w:tplc="6DB08DB0">
      <w:start w:val="1"/>
      <w:numFmt w:val="bullet"/>
      <w:lvlText w:val=""/>
      <w:lvlJc w:val="left"/>
      <w:pPr>
        <w:ind w:left="2880" w:hanging="360"/>
      </w:pPr>
      <w:rPr>
        <w:rFonts w:ascii="Symbol" w:hAnsi="Symbol" w:hint="default"/>
      </w:rPr>
    </w:lvl>
    <w:lvl w:ilvl="4" w:tplc="2114725A">
      <w:start w:val="1"/>
      <w:numFmt w:val="bullet"/>
      <w:lvlText w:val="o"/>
      <w:lvlJc w:val="left"/>
      <w:pPr>
        <w:ind w:left="3600" w:hanging="360"/>
      </w:pPr>
      <w:rPr>
        <w:rFonts w:ascii="Courier New" w:hAnsi="Courier New" w:hint="default"/>
      </w:rPr>
    </w:lvl>
    <w:lvl w:ilvl="5" w:tplc="4C7CAB4C">
      <w:start w:val="1"/>
      <w:numFmt w:val="bullet"/>
      <w:lvlText w:val=""/>
      <w:lvlJc w:val="left"/>
      <w:pPr>
        <w:ind w:left="4320" w:hanging="360"/>
      </w:pPr>
      <w:rPr>
        <w:rFonts w:ascii="Wingdings" w:hAnsi="Wingdings" w:hint="default"/>
      </w:rPr>
    </w:lvl>
    <w:lvl w:ilvl="6" w:tplc="2A34528A">
      <w:start w:val="1"/>
      <w:numFmt w:val="bullet"/>
      <w:lvlText w:val=""/>
      <w:lvlJc w:val="left"/>
      <w:pPr>
        <w:ind w:left="5040" w:hanging="360"/>
      </w:pPr>
      <w:rPr>
        <w:rFonts w:ascii="Symbol" w:hAnsi="Symbol" w:hint="default"/>
      </w:rPr>
    </w:lvl>
    <w:lvl w:ilvl="7" w:tplc="C966D27C">
      <w:start w:val="1"/>
      <w:numFmt w:val="bullet"/>
      <w:lvlText w:val="o"/>
      <w:lvlJc w:val="left"/>
      <w:pPr>
        <w:ind w:left="5760" w:hanging="360"/>
      </w:pPr>
      <w:rPr>
        <w:rFonts w:ascii="Courier New" w:hAnsi="Courier New" w:hint="default"/>
      </w:rPr>
    </w:lvl>
    <w:lvl w:ilvl="8" w:tplc="5D44628C">
      <w:start w:val="1"/>
      <w:numFmt w:val="bullet"/>
      <w:lvlText w:val=""/>
      <w:lvlJc w:val="left"/>
      <w:pPr>
        <w:ind w:left="6480" w:hanging="360"/>
      </w:pPr>
      <w:rPr>
        <w:rFonts w:ascii="Wingdings" w:hAnsi="Wingdings" w:hint="default"/>
      </w:rPr>
    </w:lvl>
  </w:abstractNum>
  <w:abstractNum w:abstractNumId="2" w15:restartNumberingAfterBreak="0">
    <w:nsid w:val="3214026E"/>
    <w:multiLevelType w:val="hybridMultilevel"/>
    <w:tmpl w:val="52642D7E"/>
    <w:lvl w:ilvl="0" w:tplc="B02AA62C">
      <w:start w:val="1"/>
      <w:numFmt w:val="bullet"/>
      <w:lvlText w:val="-"/>
      <w:lvlJc w:val="left"/>
      <w:pPr>
        <w:ind w:left="720" w:hanging="360"/>
      </w:pPr>
      <w:rPr>
        <w:rFonts w:ascii="Aptos" w:hAnsi="Aptos" w:hint="default"/>
      </w:rPr>
    </w:lvl>
    <w:lvl w:ilvl="1" w:tplc="900EDAB0">
      <w:start w:val="1"/>
      <w:numFmt w:val="bullet"/>
      <w:lvlText w:val="o"/>
      <w:lvlJc w:val="left"/>
      <w:pPr>
        <w:ind w:left="1440" w:hanging="360"/>
      </w:pPr>
      <w:rPr>
        <w:rFonts w:ascii="Courier New" w:hAnsi="Courier New" w:hint="default"/>
      </w:rPr>
    </w:lvl>
    <w:lvl w:ilvl="2" w:tplc="4C5CD1AC">
      <w:start w:val="1"/>
      <w:numFmt w:val="bullet"/>
      <w:lvlText w:val=""/>
      <w:lvlJc w:val="left"/>
      <w:pPr>
        <w:ind w:left="2160" w:hanging="360"/>
      </w:pPr>
      <w:rPr>
        <w:rFonts w:ascii="Wingdings" w:hAnsi="Wingdings" w:hint="default"/>
      </w:rPr>
    </w:lvl>
    <w:lvl w:ilvl="3" w:tplc="3CFABB26">
      <w:start w:val="1"/>
      <w:numFmt w:val="bullet"/>
      <w:lvlText w:val=""/>
      <w:lvlJc w:val="left"/>
      <w:pPr>
        <w:ind w:left="2880" w:hanging="360"/>
      </w:pPr>
      <w:rPr>
        <w:rFonts w:ascii="Symbol" w:hAnsi="Symbol" w:hint="default"/>
      </w:rPr>
    </w:lvl>
    <w:lvl w:ilvl="4" w:tplc="47FCEF5C">
      <w:start w:val="1"/>
      <w:numFmt w:val="bullet"/>
      <w:lvlText w:val="o"/>
      <w:lvlJc w:val="left"/>
      <w:pPr>
        <w:ind w:left="3600" w:hanging="360"/>
      </w:pPr>
      <w:rPr>
        <w:rFonts w:ascii="Courier New" w:hAnsi="Courier New" w:hint="default"/>
      </w:rPr>
    </w:lvl>
    <w:lvl w:ilvl="5" w:tplc="1D00DF66">
      <w:start w:val="1"/>
      <w:numFmt w:val="bullet"/>
      <w:lvlText w:val=""/>
      <w:lvlJc w:val="left"/>
      <w:pPr>
        <w:ind w:left="4320" w:hanging="360"/>
      </w:pPr>
      <w:rPr>
        <w:rFonts w:ascii="Wingdings" w:hAnsi="Wingdings" w:hint="default"/>
      </w:rPr>
    </w:lvl>
    <w:lvl w:ilvl="6" w:tplc="D66C92C4">
      <w:start w:val="1"/>
      <w:numFmt w:val="bullet"/>
      <w:lvlText w:val=""/>
      <w:lvlJc w:val="left"/>
      <w:pPr>
        <w:ind w:left="5040" w:hanging="360"/>
      </w:pPr>
      <w:rPr>
        <w:rFonts w:ascii="Symbol" w:hAnsi="Symbol" w:hint="default"/>
      </w:rPr>
    </w:lvl>
    <w:lvl w:ilvl="7" w:tplc="F73C4FDC">
      <w:start w:val="1"/>
      <w:numFmt w:val="bullet"/>
      <w:lvlText w:val="o"/>
      <w:lvlJc w:val="left"/>
      <w:pPr>
        <w:ind w:left="5760" w:hanging="360"/>
      </w:pPr>
      <w:rPr>
        <w:rFonts w:ascii="Courier New" w:hAnsi="Courier New" w:hint="default"/>
      </w:rPr>
    </w:lvl>
    <w:lvl w:ilvl="8" w:tplc="FC34F0A6">
      <w:start w:val="1"/>
      <w:numFmt w:val="bullet"/>
      <w:lvlText w:val=""/>
      <w:lvlJc w:val="left"/>
      <w:pPr>
        <w:ind w:left="6480" w:hanging="360"/>
      </w:pPr>
      <w:rPr>
        <w:rFonts w:ascii="Wingdings" w:hAnsi="Wingdings" w:hint="default"/>
      </w:rPr>
    </w:lvl>
  </w:abstractNum>
  <w:abstractNum w:abstractNumId="3" w15:restartNumberingAfterBreak="0">
    <w:nsid w:val="4831A980"/>
    <w:multiLevelType w:val="hybridMultilevel"/>
    <w:tmpl w:val="9084B490"/>
    <w:lvl w:ilvl="0" w:tplc="70F6F00E">
      <w:start w:val="1"/>
      <w:numFmt w:val="bullet"/>
      <w:lvlText w:val="-"/>
      <w:lvlJc w:val="left"/>
      <w:pPr>
        <w:ind w:left="720" w:hanging="360"/>
      </w:pPr>
      <w:rPr>
        <w:rFonts w:ascii="Aptos" w:hAnsi="Aptos" w:hint="default"/>
      </w:rPr>
    </w:lvl>
    <w:lvl w:ilvl="1" w:tplc="EEEEE402">
      <w:start w:val="1"/>
      <w:numFmt w:val="bullet"/>
      <w:lvlText w:val="o"/>
      <w:lvlJc w:val="left"/>
      <w:pPr>
        <w:ind w:left="1440" w:hanging="360"/>
      </w:pPr>
      <w:rPr>
        <w:rFonts w:ascii="Courier New" w:hAnsi="Courier New" w:hint="default"/>
      </w:rPr>
    </w:lvl>
    <w:lvl w:ilvl="2" w:tplc="AEB4B186">
      <w:start w:val="1"/>
      <w:numFmt w:val="bullet"/>
      <w:lvlText w:val=""/>
      <w:lvlJc w:val="left"/>
      <w:pPr>
        <w:ind w:left="2160" w:hanging="360"/>
      </w:pPr>
      <w:rPr>
        <w:rFonts w:ascii="Wingdings" w:hAnsi="Wingdings" w:hint="default"/>
      </w:rPr>
    </w:lvl>
    <w:lvl w:ilvl="3" w:tplc="DD64D474">
      <w:start w:val="1"/>
      <w:numFmt w:val="bullet"/>
      <w:lvlText w:val=""/>
      <w:lvlJc w:val="left"/>
      <w:pPr>
        <w:ind w:left="2880" w:hanging="360"/>
      </w:pPr>
      <w:rPr>
        <w:rFonts w:ascii="Symbol" w:hAnsi="Symbol" w:hint="default"/>
      </w:rPr>
    </w:lvl>
    <w:lvl w:ilvl="4" w:tplc="F1EC7E5A">
      <w:start w:val="1"/>
      <w:numFmt w:val="bullet"/>
      <w:lvlText w:val="o"/>
      <w:lvlJc w:val="left"/>
      <w:pPr>
        <w:ind w:left="3600" w:hanging="360"/>
      </w:pPr>
      <w:rPr>
        <w:rFonts w:ascii="Courier New" w:hAnsi="Courier New" w:hint="default"/>
      </w:rPr>
    </w:lvl>
    <w:lvl w:ilvl="5" w:tplc="DA1ACAF8">
      <w:start w:val="1"/>
      <w:numFmt w:val="bullet"/>
      <w:lvlText w:val=""/>
      <w:lvlJc w:val="left"/>
      <w:pPr>
        <w:ind w:left="4320" w:hanging="360"/>
      </w:pPr>
      <w:rPr>
        <w:rFonts w:ascii="Wingdings" w:hAnsi="Wingdings" w:hint="default"/>
      </w:rPr>
    </w:lvl>
    <w:lvl w:ilvl="6" w:tplc="106C7688">
      <w:start w:val="1"/>
      <w:numFmt w:val="bullet"/>
      <w:lvlText w:val=""/>
      <w:lvlJc w:val="left"/>
      <w:pPr>
        <w:ind w:left="5040" w:hanging="360"/>
      </w:pPr>
      <w:rPr>
        <w:rFonts w:ascii="Symbol" w:hAnsi="Symbol" w:hint="default"/>
      </w:rPr>
    </w:lvl>
    <w:lvl w:ilvl="7" w:tplc="AF6EB86E">
      <w:start w:val="1"/>
      <w:numFmt w:val="bullet"/>
      <w:lvlText w:val="o"/>
      <w:lvlJc w:val="left"/>
      <w:pPr>
        <w:ind w:left="5760" w:hanging="360"/>
      </w:pPr>
      <w:rPr>
        <w:rFonts w:ascii="Courier New" w:hAnsi="Courier New" w:hint="default"/>
      </w:rPr>
    </w:lvl>
    <w:lvl w:ilvl="8" w:tplc="E90E46E4">
      <w:start w:val="1"/>
      <w:numFmt w:val="bullet"/>
      <w:lvlText w:val=""/>
      <w:lvlJc w:val="left"/>
      <w:pPr>
        <w:ind w:left="6480" w:hanging="360"/>
      </w:pPr>
      <w:rPr>
        <w:rFonts w:ascii="Wingdings" w:hAnsi="Wingdings" w:hint="default"/>
      </w:rPr>
    </w:lvl>
  </w:abstractNum>
  <w:abstractNum w:abstractNumId="4" w15:restartNumberingAfterBreak="0">
    <w:nsid w:val="4CF3E6D5"/>
    <w:multiLevelType w:val="hybridMultilevel"/>
    <w:tmpl w:val="2D50D8D0"/>
    <w:lvl w:ilvl="0" w:tplc="60EE09D2">
      <w:start w:val="1"/>
      <w:numFmt w:val="bullet"/>
      <w:lvlText w:val=""/>
      <w:lvlJc w:val="left"/>
      <w:pPr>
        <w:ind w:left="720" w:hanging="360"/>
      </w:pPr>
      <w:rPr>
        <w:rFonts w:ascii="Symbol" w:hAnsi="Symbol" w:hint="default"/>
      </w:rPr>
    </w:lvl>
    <w:lvl w:ilvl="1" w:tplc="0CE27A46">
      <w:start w:val="1"/>
      <w:numFmt w:val="bullet"/>
      <w:lvlText w:val="o"/>
      <w:lvlJc w:val="left"/>
      <w:pPr>
        <w:ind w:left="1440" w:hanging="360"/>
      </w:pPr>
      <w:rPr>
        <w:rFonts w:ascii="Courier New" w:hAnsi="Courier New" w:hint="default"/>
      </w:rPr>
    </w:lvl>
    <w:lvl w:ilvl="2" w:tplc="45DC80D2">
      <w:start w:val="1"/>
      <w:numFmt w:val="bullet"/>
      <w:lvlText w:val=""/>
      <w:lvlJc w:val="left"/>
      <w:pPr>
        <w:ind w:left="2160" w:hanging="360"/>
      </w:pPr>
      <w:rPr>
        <w:rFonts w:ascii="Wingdings" w:hAnsi="Wingdings" w:hint="default"/>
      </w:rPr>
    </w:lvl>
    <w:lvl w:ilvl="3" w:tplc="9ABA5B88">
      <w:start w:val="1"/>
      <w:numFmt w:val="bullet"/>
      <w:lvlText w:val=""/>
      <w:lvlJc w:val="left"/>
      <w:pPr>
        <w:ind w:left="2880" w:hanging="360"/>
      </w:pPr>
      <w:rPr>
        <w:rFonts w:ascii="Symbol" w:hAnsi="Symbol" w:hint="default"/>
      </w:rPr>
    </w:lvl>
    <w:lvl w:ilvl="4" w:tplc="046E592C">
      <w:start w:val="1"/>
      <w:numFmt w:val="bullet"/>
      <w:lvlText w:val="o"/>
      <w:lvlJc w:val="left"/>
      <w:pPr>
        <w:ind w:left="3600" w:hanging="360"/>
      </w:pPr>
      <w:rPr>
        <w:rFonts w:ascii="Courier New" w:hAnsi="Courier New" w:hint="default"/>
      </w:rPr>
    </w:lvl>
    <w:lvl w:ilvl="5" w:tplc="7D06C8A8">
      <w:start w:val="1"/>
      <w:numFmt w:val="bullet"/>
      <w:lvlText w:val=""/>
      <w:lvlJc w:val="left"/>
      <w:pPr>
        <w:ind w:left="4320" w:hanging="360"/>
      </w:pPr>
      <w:rPr>
        <w:rFonts w:ascii="Wingdings" w:hAnsi="Wingdings" w:hint="default"/>
      </w:rPr>
    </w:lvl>
    <w:lvl w:ilvl="6" w:tplc="507AEA08">
      <w:start w:val="1"/>
      <w:numFmt w:val="bullet"/>
      <w:lvlText w:val=""/>
      <w:lvlJc w:val="left"/>
      <w:pPr>
        <w:ind w:left="5040" w:hanging="360"/>
      </w:pPr>
      <w:rPr>
        <w:rFonts w:ascii="Symbol" w:hAnsi="Symbol" w:hint="default"/>
      </w:rPr>
    </w:lvl>
    <w:lvl w:ilvl="7" w:tplc="FA46E4F4">
      <w:start w:val="1"/>
      <w:numFmt w:val="bullet"/>
      <w:lvlText w:val="o"/>
      <w:lvlJc w:val="left"/>
      <w:pPr>
        <w:ind w:left="5760" w:hanging="360"/>
      </w:pPr>
      <w:rPr>
        <w:rFonts w:ascii="Courier New" w:hAnsi="Courier New" w:hint="default"/>
      </w:rPr>
    </w:lvl>
    <w:lvl w:ilvl="8" w:tplc="F410C9C4">
      <w:start w:val="1"/>
      <w:numFmt w:val="bullet"/>
      <w:lvlText w:val=""/>
      <w:lvlJc w:val="left"/>
      <w:pPr>
        <w:ind w:left="6480" w:hanging="360"/>
      </w:pPr>
      <w:rPr>
        <w:rFonts w:ascii="Wingdings" w:hAnsi="Wingdings" w:hint="default"/>
      </w:rPr>
    </w:lvl>
  </w:abstractNum>
  <w:abstractNum w:abstractNumId="5" w15:restartNumberingAfterBreak="0">
    <w:nsid w:val="5C9DBBBC"/>
    <w:multiLevelType w:val="hybridMultilevel"/>
    <w:tmpl w:val="CCEAE02C"/>
    <w:lvl w:ilvl="0" w:tplc="B7AE0A18">
      <w:start w:val="1"/>
      <w:numFmt w:val="bullet"/>
      <w:lvlText w:val=""/>
      <w:lvlJc w:val="left"/>
      <w:pPr>
        <w:ind w:left="720" w:hanging="360"/>
      </w:pPr>
      <w:rPr>
        <w:rFonts w:ascii="Symbol" w:hAnsi="Symbol" w:hint="default"/>
      </w:rPr>
    </w:lvl>
    <w:lvl w:ilvl="1" w:tplc="75B87CC4">
      <w:start w:val="1"/>
      <w:numFmt w:val="bullet"/>
      <w:lvlText w:val="o"/>
      <w:lvlJc w:val="left"/>
      <w:pPr>
        <w:ind w:left="1440" w:hanging="360"/>
      </w:pPr>
      <w:rPr>
        <w:rFonts w:ascii="Courier New" w:hAnsi="Courier New" w:hint="default"/>
      </w:rPr>
    </w:lvl>
    <w:lvl w:ilvl="2" w:tplc="D2D263BE">
      <w:start w:val="1"/>
      <w:numFmt w:val="bullet"/>
      <w:lvlText w:val=""/>
      <w:lvlJc w:val="left"/>
      <w:pPr>
        <w:ind w:left="2160" w:hanging="360"/>
      </w:pPr>
      <w:rPr>
        <w:rFonts w:ascii="Wingdings" w:hAnsi="Wingdings" w:hint="default"/>
      </w:rPr>
    </w:lvl>
    <w:lvl w:ilvl="3" w:tplc="F01E487A">
      <w:start w:val="1"/>
      <w:numFmt w:val="bullet"/>
      <w:lvlText w:val=""/>
      <w:lvlJc w:val="left"/>
      <w:pPr>
        <w:ind w:left="2880" w:hanging="360"/>
      </w:pPr>
      <w:rPr>
        <w:rFonts w:ascii="Symbol" w:hAnsi="Symbol" w:hint="default"/>
      </w:rPr>
    </w:lvl>
    <w:lvl w:ilvl="4" w:tplc="C1264AFC">
      <w:start w:val="1"/>
      <w:numFmt w:val="bullet"/>
      <w:lvlText w:val="o"/>
      <w:lvlJc w:val="left"/>
      <w:pPr>
        <w:ind w:left="3600" w:hanging="360"/>
      </w:pPr>
      <w:rPr>
        <w:rFonts w:ascii="Courier New" w:hAnsi="Courier New" w:hint="default"/>
      </w:rPr>
    </w:lvl>
    <w:lvl w:ilvl="5" w:tplc="212E6432">
      <w:start w:val="1"/>
      <w:numFmt w:val="bullet"/>
      <w:lvlText w:val=""/>
      <w:lvlJc w:val="left"/>
      <w:pPr>
        <w:ind w:left="4320" w:hanging="360"/>
      </w:pPr>
      <w:rPr>
        <w:rFonts w:ascii="Wingdings" w:hAnsi="Wingdings" w:hint="default"/>
      </w:rPr>
    </w:lvl>
    <w:lvl w:ilvl="6" w:tplc="44946A52">
      <w:start w:val="1"/>
      <w:numFmt w:val="bullet"/>
      <w:lvlText w:val=""/>
      <w:lvlJc w:val="left"/>
      <w:pPr>
        <w:ind w:left="5040" w:hanging="360"/>
      </w:pPr>
      <w:rPr>
        <w:rFonts w:ascii="Symbol" w:hAnsi="Symbol" w:hint="default"/>
      </w:rPr>
    </w:lvl>
    <w:lvl w:ilvl="7" w:tplc="544A2F50">
      <w:start w:val="1"/>
      <w:numFmt w:val="bullet"/>
      <w:lvlText w:val="o"/>
      <w:lvlJc w:val="left"/>
      <w:pPr>
        <w:ind w:left="5760" w:hanging="360"/>
      </w:pPr>
      <w:rPr>
        <w:rFonts w:ascii="Courier New" w:hAnsi="Courier New" w:hint="default"/>
      </w:rPr>
    </w:lvl>
    <w:lvl w:ilvl="8" w:tplc="9FC855D2">
      <w:start w:val="1"/>
      <w:numFmt w:val="bullet"/>
      <w:lvlText w:val=""/>
      <w:lvlJc w:val="left"/>
      <w:pPr>
        <w:ind w:left="6480" w:hanging="360"/>
      </w:pPr>
      <w:rPr>
        <w:rFonts w:ascii="Wingdings" w:hAnsi="Wingdings" w:hint="default"/>
      </w:rPr>
    </w:lvl>
  </w:abstractNum>
  <w:abstractNum w:abstractNumId="6" w15:restartNumberingAfterBreak="0">
    <w:nsid w:val="62E6B613"/>
    <w:multiLevelType w:val="hybridMultilevel"/>
    <w:tmpl w:val="02C6D044"/>
    <w:lvl w:ilvl="0" w:tplc="5B5442F0">
      <w:start w:val="1"/>
      <w:numFmt w:val="bullet"/>
      <w:lvlText w:val="-"/>
      <w:lvlJc w:val="left"/>
      <w:pPr>
        <w:ind w:left="720" w:hanging="360"/>
      </w:pPr>
      <w:rPr>
        <w:rFonts w:ascii="Aptos" w:hAnsi="Aptos" w:hint="default"/>
      </w:rPr>
    </w:lvl>
    <w:lvl w:ilvl="1" w:tplc="5386BB04">
      <w:start w:val="1"/>
      <w:numFmt w:val="bullet"/>
      <w:lvlText w:val="o"/>
      <w:lvlJc w:val="left"/>
      <w:pPr>
        <w:ind w:left="1440" w:hanging="360"/>
      </w:pPr>
      <w:rPr>
        <w:rFonts w:ascii="Courier New" w:hAnsi="Courier New" w:hint="default"/>
      </w:rPr>
    </w:lvl>
    <w:lvl w:ilvl="2" w:tplc="153CFFB0">
      <w:start w:val="1"/>
      <w:numFmt w:val="bullet"/>
      <w:lvlText w:val=""/>
      <w:lvlJc w:val="left"/>
      <w:pPr>
        <w:ind w:left="2160" w:hanging="360"/>
      </w:pPr>
      <w:rPr>
        <w:rFonts w:ascii="Wingdings" w:hAnsi="Wingdings" w:hint="default"/>
      </w:rPr>
    </w:lvl>
    <w:lvl w:ilvl="3" w:tplc="97900BD6">
      <w:start w:val="1"/>
      <w:numFmt w:val="bullet"/>
      <w:lvlText w:val=""/>
      <w:lvlJc w:val="left"/>
      <w:pPr>
        <w:ind w:left="2880" w:hanging="360"/>
      </w:pPr>
      <w:rPr>
        <w:rFonts w:ascii="Symbol" w:hAnsi="Symbol" w:hint="default"/>
      </w:rPr>
    </w:lvl>
    <w:lvl w:ilvl="4" w:tplc="7FBE34A6">
      <w:start w:val="1"/>
      <w:numFmt w:val="bullet"/>
      <w:lvlText w:val="o"/>
      <w:lvlJc w:val="left"/>
      <w:pPr>
        <w:ind w:left="3600" w:hanging="360"/>
      </w:pPr>
      <w:rPr>
        <w:rFonts w:ascii="Courier New" w:hAnsi="Courier New" w:hint="default"/>
      </w:rPr>
    </w:lvl>
    <w:lvl w:ilvl="5" w:tplc="1512D548">
      <w:start w:val="1"/>
      <w:numFmt w:val="bullet"/>
      <w:lvlText w:val=""/>
      <w:lvlJc w:val="left"/>
      <w:pPr>
        <w:ind w:left="4320" w:hanging="360"/>
      </w:pPr>
      <w:rPr>
        <w:rFonts w:ascii="Wingdings" w:hAnsi="Wingdings" w:hint="default"/>
      </w:rPr>
    </w:lvl>
    <w:lvl w:ilvl="6" w:tplc="BE66061C">
      <w:start w:val="1"/>
      <w:numFmt w:val="bullet"/>
      <w:lvlText w:val=""/>
      <w:lvlJc w:val="left"/>
      <w:pPr>
        <w:ind w:left="5040" w:hanging="360"/>
      </w:pPr>
      <w:rPr>
        <w:rFonts w:ascii="Symbol" w:hAnsi="Symbol" w:hint="default"/>
      </w:rPr>
    </w:lvl>
    <w:lvl w:ilvl="7" w:tplc="AB0C63F4">
      <w:start w:val="1"/>
      <w:numFmt w:val="bullet"/>
      <w:lvlText w:val="o"/>
      <w:lvlJc w:val="left"/>
      <w:pPr>
        <w:ind w:left="5760" w:hanging="360"/>
      </w:pPr>
      <w:rPr>
        <w:rFonts w:ascii="Courier New" w:hAnsi="Courier New" w:hint="default"/>
      </w:rPr>
    </w:lvl>
    <w:lvl w:ilvl="8" w:tplc="230CCAEC">
      <w:start w:val="1"/>
      <w:numFmt w:val="bullet"/>
      <w:lvlText w:val=""/>
      <w:lvlJc w:val="left"/>
      <w:pPr>
        <w:ind w:left="6480" w:hanging="360"/>
      </w:pPr>
      <w:rPr>
        <w:rFonts w:ascii="Wingdings" w:hAnsi="Wingdings" w:hint="default"/>
      </w:rPr>
    </w:lvl>
  </w:abstractNum>
  <w:abstractNum w:abstractNumId="7" w15:restartNumberingAfterBreak="0">
    <w:nsid w:val="63422235"/>
    <w:multiLevelType w:val="hybridMultilevel"/>
    <w:tmpl w:val="AAB21228"/>
    <w:lvl w:ilvl="0" w:tplc="D19C07AC">
      <w:start w:val="1"/>
      <w:numFmt w:val="bullet"/>
      <w:lvlText w:val="-"/>
      <w:lvlJc w:val="left"/>
      <w:pPr>
        <w:ind w:left="720" w:hanging="360"/>
      </w:pPr>
      <w:rPr>
        <w:rFonts w:ascii="Aptos" w:hAnsi="Aptos" w:hint="default"/>
      </w:rPr>
    </w:lvl>
    <w:lvl w:ilvl="1" w:tplc="8D92C326">
      <w:start w:val="1"/>
      <w:numFmt w:val="bullet"/>
      <w:lvlText w:val="o"/>
      <w:lvlJc w:val="left"/>
      <w:pPr>
        <w:ind w:left="1440" w:hanging="360"/>
      </w:pPr>
      <w:rPr>
        <w:rFonts w:ascii="Courier New" w:hAnsi="Courier New" w:hint="default"/>
      </w:rPr>
    </w:lvl>
    <w:lvl w:ilvl="2" w:tplc="34EA4482">
      <w:start w:val="1"/>
      <w:numFmt w:val="bullet"/>
      <w:lvlText w:val=""/>
      <w:lvlJc w:val="left"/>
      <w:pPr>
        <w:ind w:left="2160" w:hanging="360"/>
      </w:pPr>
      <w:rPr>
        <w:rFonts w:ascii="Wingdings" w:hAnsi="Wingdings" w:hint="default"/>
      </w:rPr>
    </w:lvl>
    <w:lvl w:ilvl="3" w:tplc="C5C4AB38">
      <w:start w:val="1"/>
      <w:numFmt w:val="bullet"/>
      <w:lvlText w:val=""/>
      <w:lvlJc w:val="left"/>
      <w:pPr>
        <w:ind w:left="2880" w:hanging="360"/>
      </w:pPr>
      <w:rPr>
        <w:rFonts w:ascii="Symbol" w:hAnsi="Symbol" w:hint="default"/>
      </w:rPr>
    </w:lvl>
    <w:lvl w:ilvl="4" w:tplc="0AE43682">
      <w:start w:val="1"/>
      <w:numFmt w:val="bullet"/>
      <w:lvlText w:val="o"/>
      <w:lvlJc w:val="left"/>
      <w:pPr>
        <w:ind w:left="3600" w:hanging="360"/>
      </w:pPr>
      <w:rPr>
        <w:rFonts w:ascii="Courier New" w:hAnsi="Courier New" w:hint="default"/>
      </w:rPr>
    </w:lvl>
    <w:lvl w:ilvl="5" w:tplc="8EB8B85E">
      <w:start w:val="1"/>
      <w:numFmt w:val="bullet"/>
      <w:lvlText w:val=""/>
      <w:lvlJc w:val="left"/>
      <w:pPr>
        <w:ind w:left="4320" w:hanging="360"/>
      </w:pPr>
      <w:rPr>
        <w:rFonts w:ascii="Wingdings" w:hAnsi="Wingdings" w:hint="default"/>
      </w:rPr>
    </w:lvl>
    <w:lvl w:ilvl="6" w:tplc="9756437A">
      <w:start w:val="1"/>
      <w:numFmt w:val="bullet"/>
      <w:lvlText w:val=""/>
      <w:lvlJc w:val="left"/>
      <w:pPr>
        <w:ind w:left="5040" w:hanging="360"/>
      </w:pPr>
      <w:rPr>
        <w:rFonts w:ascii="Symbol" w:hAnsi="Symbol" w:hint="default"/>
      </w:rPr>
    </w:lvl>
    <w:lvl w:ilvl="7" w:tplc="013485FC">
      <w:start w:val="1"/>
      <w:numFmt w:val="bullet"/>
      <w:lvlText w:val="o"/>
      <w:lvlJc w:val="left"/>
      <w:pPr>
        <w:ind w:left="5760" w:hanging="360"/>
      </w:pPr>
      <w:rPr>
        <w:rFonts w:ascii="Courier New" w:hAnsi="Courier New" w:hint="default"/>
      </w:rPr>
    </w:lvl>
    <w:lvl w:ilvl="8" w:tplc="B302E1AC">
      <w:start w:val="1"/>
      <w:numFmt w:val="bullet"/>
      <w:lvlText w:val=""/>
      <w:lvlJc w:val="left"/>
      <w:pPr>
        <w:ind w:left="6480" w:hanging="360"/>
      </w:pPr>
      <w:rPr>
        <w:rFonts w:ascii="Wingdings" w:hAnsi="Wingdings" w:hint="default"/>
      </w:rPr>
    </w:lvl>
  </w:abstractNum>
  <w:abstractNum w:abstractNumId="8" w15:restartNumberingAfterBreak="0">
    <w:nsid w:val="70754D31"/>
    <w:multiLevelType w:val="hybridMultilevel"/>
    <w:tmpl w:val="4434FADA"/>
    <w:lvl w:ilvl="0" w:tplc="3CB0BBF2">
      <w:start w:val="1"/>
      <w:numFmt w:val="decimal"/>
      <w:lvlText w:val="%1."/>
      <w:lvlJc w:val="left"/>
      <w:pPr>
        <w:ind w:left="720" w:hanging="360"/>
      </w:pPr>
    </w:lvl>
    <w:lvl w:ilvl="1" w:tplc="D1845EBC">
      <w:start w:val="1"/>
      <w:numFmt w:val="lowerLetter"/>
      <w:lvlText w:val="%2."/>
      <w:lvlJc w:val="left"/>
      <w:pPr>
        <w:ind w:left="1440" w:hanging="360"/>
      </w:pPr>
    </w:lvl>
    <w:lvl w:ilvl="2" w:tplc="BFCC8F3E">
      <w:start w:val="1"/>
      <w:numFmt w:val="lowerRoman"/>
      <w:lvlText w:val="%3."/>
      <w:lvlJc w:val="right"/>
      <w:pPr>
        <w:ind w:left="2160" w:hanging="180"/>
      </w:pPr>
    </w:lvl>
    <w:lvl w:ilvl="3" w:tplc="A9B05B22">
      <w:start w:val="1"/>
      <w:numFmt w:val="decimal"/>
      <w:lvlText w:val="%4."/>
      <w:lvlJc w:val="left"/>
      <w:pPr>
        <w:ind w:left="2880" w:hanging="360"/>
      </w:pPr>
    </w:lvl>
    <w:lvl w:ilvl="4" w:tplc="9246050C">
      <w:start w:val="1"/>
      <w:numFmt w:val="lowerLetter"/>
      <w:lvlText w:val="%5."/>
      <w:lvlJc w:val="left"/>
      <w:pPr>
        <w:ind w:left="3600" w:hanging="360"/>
      </w:pPr>
    </w:lvl>
    <w:lvl w:ilvl="5" w:tplc="F40AAF90">
      <w:start w:val="1"/>
      <w:numFmt w:val="lowerRoman"/>
      <w:lvlText w:val="%6."/>
      <w:lvlJc w:val="right"/>
      <w:pPr>
        <w:ind w:left="4320" w:hanging="180"/>
      </w:pPr>
    </w:lvl>
    <w:lvl w:ilvl="6" w:tplc="A2F64222">
      <w:start w:val="1"/>
      <w:numFmt w:val="decimal"/>
      <w:lvlText w:val="%7."/>
      <w:lvlJc w:val="left"/>
      <w:pPr>
        <w:ind w:left="5040" w:hanging="360"/>
      </w:pPr>
    </w:lvl>
    <w:lvl w:ilvl="7" w:tplc="8D56A4F6">
      <w:start w:val="1"/>
      <w:numFmt w:val="lowerLetter"/>
      <w:lvlText w:val="%8."/>
      <w:lvlJc w:val="left"/>
      <w:pPr>
        <w:ind w:left="5760" w:hanging="360"/>
      </w:pPr>
    </w:lvl>
    <w:lvl w:ilvl="8" w:tplc="1326DB90">
      <w:start w:val="1"/>
      <w:numFmt w:val="lowerRoman"/>
      <w:lvlText w:val="%9."/>
      <w:lvlJc w:val="right"/>
      <w:pPr>
        <w:ind w:left="6480" w:hanging="180"/>
      </w:pPr>
    </w:lvl>
  </w:abstractNum>
  <w:abstractNum w:abstractNumId="9" w15:restartNumberingAfterBreak="0">
    <w:nsid w:val="76757319"/>
    <w:multiLevelType w:val="hybridMultilevel"/>
    <w:tmpl w:val="7EA61F4A"/>
    <w:lvl w:ilvl="0" w:tplc="A8E849D4">
      <w:start w:val="1"/>
      <w:numFmt w:val="bullet"/>
      <w:lvlText w:val=""/>
      <w:lvlJc w:val="left"/>
      <w:pPr>
        <w:ind w:left="720" w:hanging="360"/>
      </w:pPr>
      <w:rPr>
        <w:rFonts w:ascii="Symbol" w:hAnsi="Symbol" w:hint="default"/>
      </w:rPr>
    </w:lvl>
    <w:lvl w:ilvl="1" w:tplc="997A485E">
      <w:start w:val="1"/>
      <w:numFmt w:val="bullet"/>
      <w:lvlText w:val="o"/>
      <w:lvlJc w:val="left"/>
      <w:pPr>
        <w:ind w:left="1440" w:hanging="360"/>
      </w:pPr>
      <w:rPr>
        <w:rFonts w:ascii="Courier New" w:hAnsi="Courier New" w:hint="default"/>
      </w:rPr>
    </w:lvl>
    <w:lvl w:ilvl="2" w:tplc="B4C43040">
      <w:start w:val="1"/>
      <w:numFmt w:val="bullet"/>
      <w:lvlText w:val=""/>
      <w:lvlJc w:val="left"/>
      <w:pPr>
        <w:ind w:left="2160" w:hanging="360"/>
      </w:pPr>
      <w:rPr>
        <w:rFonts w:ascii="Wingdings" w:hAnsi="Wingdings" w:hint="default"/>
      </w:rPr>
    </w:lvl>
    <w:lvl w:ilvl="3" w:tplc="7F229E2C">
      <w:start w:val="1"/>
      <w:numFmt w:val="bullet"/>
      <w:lvlText w:val=""/>
      <w:lvlJc w:val="left"/>
      <w:pPr>
        <w:ind w:left="2880" w:hanging="360"/>
      </w:pPr>
      <w:rPr>
        <w:rFonts w:ascii="Symbol" w:hAnsi="Symbol" w:hint="default"/>
      </w:rPr>
    </w:lvl>
    <w:lvl w:ilvl="4" w:tplc="92288D38">
      <w:start w:val="1"/>
      <w:numFmt w:val="bullet"/>
      <w:lvlText w:val="o"/>
      <w:lvlJc w:val="left"/>
      <w:pPr>
        <w:ind w:left="3600" w:hanging="360"/>
      </w:pPr>
      <w:rPr>
        <w:rFonts w:ascii="Courier New" w:hAnsi="Courier New" w:hint="default"/>
      </w:rPr>
    </w:lvl>
    <w:lvl w:ilvl="5" w:tplc="3DBA5676">
      <w:start w:val="1"/>
      <w:numFmt w:val="bullet"/>
      <w:lvlText w:val=""/>
      <w:lvlJc w:val="left"/>
      <w:pPr>
        <w:ind w:left="4320" w:hanging="360"/>
      </w:pPr>
      <w:rPr>
        <w:rFonts w:ascii="Wingdings" w:hAnsi="Wingdings" w:hint="default"/>
      </w:rPr>
    </w:lvl>
    <w:lvl w:ilvl="6" w:tplc="53DEC6BA">
      <w:start w:val="1"/>
      <w:numFmt w:val="bullet"/>
      <w:lvlText w:val=""/>
      <w:lvlJc w:val="left"/>
      <w:pPr>
        <w:ind w:left="5040" w:hanging="360"/>
      </w:pPr>
      <w:rPr>
        <w:rFonts w:ascii="Symbol" w:hAnsi="Symbol" w:hint="default"/>
      </w:rPr>
    </w:lvl>
    <w:lvl w:ilvl="7" w:tplc="78C23E06">
      <w:start w:val="1"/>
      <w:numFmt w:val="bullet"/>
      <w:lvlText w:val="o"/>
      <w:lvlJc w:val="left"/>
      <w:pPr>
        <w:ind w:left="5760" w:hanging="360"/>
      </w:pPr>
      <w:rPr>
        <w:rFonts w:ascii="Courier New" w:hAnsi="Courier New" w:hint="default"/>
      </w:rPr>
    </w:lvl>
    <w:lvl w:ilvl="8" w:tplc="CA16411A">
      <w:start w:val="1"/>
      <w:numFmt w:val="bullet"/>
      <w:lvlText w:val=""/>
      <w:lvlJc w:val="left"/>
      <w:pPr>
        <w:ind w:left="6480" w:hanging="360"/>
      </w:pPr>
      <w:rPr>
        <w:rFonts w:ascii="Wingdings" w:hAnsi="Wingdings" w:hint="default"/>
      </w:rPr>
    </w:lvl>
  </w:abstractNum>
  <w:abstractNum w:abstractNumId="10" w15:restartNumberingAfterBreak="0">
    <w:nsid w:val="7FD02F41"/>
    <w:multiLevelType w:val="hybridMultilevel"/>
    <w:tmpl w:val="488CA114"/>
    <w:lvl w:ilvl="0" w:tplc="F82096D4">
      <w:start w:val="1"/>
      <w:numFmt w:val="bullet"/>
      <w:lvlText w:val=""/>
      <w:lvlJc w:val="left"/>
      <w:pPr>
        <w:ind w:left="720" w:hanging="360"/>
      </w:pPr>
      <w:rPr>
        <w:rFonts w:ascii="Symbol" w:hAnsi="Symbol" w:hint="default"/>
      </w:rPr>
    </w:lvl>
    <w:lvl w:ilvl="1" w:tplc="D9E23B8A">
      <w:start w:val="1"/>
      <w:numFmt w:val="bullet"/>
      <w:lvlText w:val="o"/>
      <w:lvlJc w:val="left"/>
      <w:pPr>
        <w:ind w:left="1440" w:hanging="360"/>
      </w:pPr>
      <w:rPr>
        <w:rFonts w:ascii="Courier New" w:hAnsi="Courier New" w:hint="default"/>
      </w:rPr>
    </w:lvl>
    <w:lvl w:ilvl="2" w:tplc="A648C96C">
      <w:start w:val="1"/>
      <w:numFmt w:val="bullet"/>
      <w:lvlText w:val=""/>
      <w:lvlJc w:val="left"/>
      <w:pPr>
        <w:ind w:left="2160" w:hanging="360"/>
      </w:pPr>
      <w:rPr>
        <w:rFonts w:ascii="Wingdings" w:hAnsi="Wingdings" w:hint="default"/>
      </w:rPr>
    </w:lvl>
    <w:lvl w:ilvl="3" w:tplc="DE528A94">
      <w:start w:val="1"/>
      <w:numFmt w:val="bullet"/>
      <w:lvlText w:val=""/>
      <w:lvlJc w:val="left"/>
      <w:pPr>
        <w:ind w:left="2880" w:hanging="360"/>
      </w:pPr>
      <w:rPr>
        <w:rFonts w:ascii="Symbol" w:hAnsi="Symbol" w:hint="default"/>
      </w:rPr>
    </w:lvl>
    <w:lvl w:ilvl="4" w:tplc="D060AA2A">
      <w:start w:val="1"/>
      <w:numFmt w:val="bullet"/>
      <w:lvlText w:val="o"/>
      <w:lvlJc w:val="left"/>
      <w:pPr>
        <w:ind w:left="3600" w:hanging="360"/>
      </w:pPr>
      <w:rPr>
        <w:rFonts w:ascii="Courier New" w:hAnsi="Courier New" w:hint="default"/>
      </w:rPr>
    </w:lvl>
    <w:lvl w:ilvl="5" w:tplc="ADF0689E">
      <w:start w:val="1"/>
      <w:numFmt w:val="bullet"/>
      <w:lvlText w:val=""/>
      <w:lvlJc w:val="left"/>
      <w:pPr>
        <w:ind w:left="4320" w:hanging="360"/>
      </w:pPr>
      <w:rPr>
        <w:rFonts w:ascii="Wingdings" w:hAnsi="Wingdings" w:hint="default"/>
      </w:rPr>
    </w:lvl>
    <w:lvl w:ilvl="6" w:tplc="DB469202">
      <w:start w:val="1"/>
      <w:numFmt w:val="bullet"/>
      <w:lvlText w:val=""/>
      <w:lvlJc w:val="left"/>
      <w:pPr>
        <w:ind w:left="5040" w:hanging="360"/>
      </w:pPr>
      <w:rPr>
        <w:rFonts w:ascii="Symbol" w:hAnsi="Symbol" w:hint="default"/>
      </w:rPr>
    </w:lvl>
    <w:lvl w:ilvl="7" w:tplc="F56E197A">
      <w:start w:val="1"/>
      <w:numFmt w:val="bullet"/>
      <w:lvlText w:val="o"/>
      <w:lvlJc w:val="left"/>
      <w:pPr>
        <w:ind w:left="5760" w:hanging="360"/>
      </w:pPr>
      <w:rPr>
        <w:rFonts w:ascii="Courier New" w:hAnsi="Courier New" w:hint="default"/>
      </w:rPr>
    </w:lvl>
    <w:lvl w:ilvl="8" w:tplc="B688F8B4">
      <w:start w:val="1"/>
      <w:numFmt w:val="bullet"/>
      <w:lvlText w:val=""/>
      <w:lvlJc w:val="left"/>
      <w:pPr>
        <w:ind w:left="6480" w:hanging="360"/>
      </w:pPr>
      <w:rPr>
        <w:rFonts w:ascii="Wingdings" w:hAnsi="Wingdings" w:hint="default"/>
      </w:rPr>
    </w:lvl>
  </w:abstractNum>
  <w:num w:numId="1" w16cid:durableId="1350568323">
    <w:abstractNumId w:val="7"/>
  </w:num>
  <w:num w:numId="2" w16cid:durableId="206720675">
    <w:abstractNumId w:val="0"/>
  </w:num>
  <w:num w:numId="3" w16cid:durableId="1823692199">
    <w:abstractNumId w:val="1"/>
  </w:num>
  <w:num w:numId="4" w16cid:durableId="971252935">
    <w:abstractNumId w:val="2"/>
  </w:num>
  <w:num w:numId="5" w16cid:durableId="411661441">
    <w:abstractNumId w:val="3"/>
  </w:num>
  <w:num w:numId="6" w16cid:durableId="1217667271">
    <w:abstractNumId w:val="10"/>
  </w:num>
  <w:num w:numId="7" w16cid:durableId="1487549412">
    <w:abstractNumId w:val="6"/>
  </w:num>
  <w:num w:numId="8" w16cid:durableId="1144587607">
    <w:abstractNumId w:val="9"/>
  </w:num>
  <w:num w:numId="9" w16cid:durableId="1149903363">
    <w:abstractNumId w:val="4"/>
  </w:num>
  <w:num w:numId="10" w16cid:durableId="800346975">
    <w:abstractNumId w:val="5"/>
  </w:num>
  <w:num w:numId="11" w16cid:durableId="1769734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05F890"/>
    <w:rsid w:val="00537741"/>
    <w:rsid w:val="00616C63"/>
    <w:rsid w:val="008C446B"/>
    <w:rsid w:val="009828E2"/>
    <w:rsid w:val="00CC6DFB"/>
    <w:rsid w:val="00EB61E6"/>
    <w:rsid w:val="00F318CE"/>
    <w:rsid w:val="0189043F"/>
    <w:rsid w:val="0478BC38"/>
    <w:rsid w:val="05B3E2A8"/>
    <w:rsid w:val="06B529F3"/>
    <w:rsid w:val="09989C4B"/>
    <w:rsid w:val="0A1AA683"/>
    <w:rsid w:val="0B1EBDB4"/>
    <w:rsid w:val="0CB480A4"/>
    <w:rsid w:val="0D4E2235"/>
    <w:rsid w:val="0F074925"/>
    <w:rsid w:val="10061A35"/>
    <w:rsid w:val="111991D2"/>
    <w:rsid w:val="135B5D3D"/>
    <w:rsid w:val="16F3E302"/>
    <w:rsid w:val="1728DCE3"/>
    <w:rsid w:val="1817CB1C"/>
    <w:rsid w:val="19660CF2"/>
    <w:rsid w:val="1D504BAE"/>
    <w:rsid w:val="1DC62A5B"/>
    <w:rsid w:val="1FB0A2AA"/>
    <w:rsid w:val="21191FFE"/>
    <w:rsid w:val="228FF2F4"/>
    <w:rsid w:val="25A9FCFB"/>
    <w:rsid w:val="28185447"/>
    <w:rsid w:val="2C3FC1D4"/>
    <w:rsid w:val="2C6701D9"/>
    <w:rsid w:val="2D0B0129"/>
    <w:rsid w:val="2E0A80F0"/>
    <w:rsid w:val="2E293DCB"/>
    <w:rsid w:val="339C6F3F"/>
    <w:rsid w:val="349771AC"/>
    <w:rsid w:val="34A55CC3"/>
    <w:rsid w:val="352DA7C5"/>
    <w:rsid w:val="36A5E873"/>
    <w:rsid w:val="378329BD"/>
    <w:rsid w:val="3A9FCAAE"/>
    <w:rsid w:val="3CE30FBF"/>
    <w:rsid w:val="3F9A966B"/>
    <w:rsid w:val="414BB388"/>
    <w:rsid w:val="4227E66D"/>
    <w:rsid w:val="428C94A2"/>
    <w:rsid w:val="432E4ACA"/>
    <w:rsid w:val="44F46BB2"/>
    <w:rsid w:val="45773519"/>
    <w:rsid w:val="46A47E04"/>
    <w:rsid w:val="4715DBA2"/>
    <w:rsid w:val="4EA8D5AD"/>
    <w:rsid w:val="50BE5977"/>
    <w:rsid w:val="50FCD262"/>
    <w:rsid w:val="51BEA4BB"/>
    <w:rsid w:val="52175787"/>
    <w:rsid w:val="5282A7CB"/>
    <w:rsid w:val="574FB1BC"/>
    <w:rsid w:val="58BF5EEE"/>
    <w:rsid w:val="5A17ABE7"/>
    <w:rsid w:val="5CA8408E"/>
    <w:rsid w:val="5CBDD649"/>
    <w:rsid w:val="5FCD2698"/>
    <w:rsid w:val="600933DA"/>
    <w:rsid w:val="60E1D664"/>
    <w:rsid w:val="65B3E880"/>
    <w:rsid w:val="660E7451"/>
    <w:rsid w:val="68CC4AB8"/>
    <w:rsid w:val="6C4CA546"/>
    <w:rsid w:val="6ECDD14C"/>
    <w:rsid w:val="70BEDF54"/>
    <w:rsid w:val="72096B94"/>
    <w:rsid w:val="72C1EA1A"/>
    <w:rsid w:val="737BD557"/>
    <w:rsid w:val="741F6970"/>
    <w:rsid w:val="76F7DB5A"/>
    <w:rsid w:val="7882E1D9"/>
    <w:rsid w:val="78F9F529"/>
    <w:rsid w:val="7905F890"/>
    <w:rsid w:val="7AA4FB47"/>
    <w:rsid w:val="7D6FF19D"/>
    <w:rsid w:val="7EFB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F890"/>
  <w15:chartTrackingRefBased/>
  <w15:docId w15:val="{11C8944F-7BCD-47DB-AD6B-BC512C44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0E1D664"/>
    <w:pPr>
      <w:tabs>
        <w:tab w:val="center" w:pos="4680"/>
        <w:tab w:val="right" w:pos="9360"/>
      </w:tabs>
      <w:spacing w:after="0" w:line="240" w:lineRule="auto"/>
    </w:pPr>
  </w:style>
  <w:style w:type="paragraph" w:styleId="Footer">
    <w:name w:val="footer"/>
    <w:basedOn w:val="Normal"/>
    <w:uiPriority w:val="99"/>
    <w:unhideWhenUsed/>
    <w:rsid w:val="60E1D66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5B3E880"/>
    <w:pPr>
      <w:ind w:left="720"/>
      <w:contextualSpacing/>
    </w:pPr>
  </w:style>
  <w:style w:type="character" w:styleId="Hyperlink">
    <w:name w:val="Hyperlink"/>
    <w:basedOn w:val="DefaultParagraphFont"/>
    <w:uiPriority w:val="99"/>
    <w:unhideWhenUsed/>
    <w:rsid w:val="65B3E88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vabic@wwfadri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buljan@wwfadr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404cac-3443-4283-a157-ce307c12c209" xsi:nil="true"/>
    <lcf76f155ced4ddcb4097134ff3c332f xmlns="9679ea16-db63-49b8-a88e-7c2b5aeb5c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F47C97DF41741B5F031219114526D" ma:contentTypeVersion="18" ma:contentTypeDescription="Create a new document." ma:contentTypeScope="" ma:versionID="ed6c5819812a81bfc8e6baa90a474012">
  <xsd:schema xmlns:xsd="http://www.w3.org/2001/XMLSchema" xmlns:xs="http://www.w3.org/2001/XMLSchema" xmlns:p="http://schemas.microsoft.com/office/2006/metadata/properties" xmlns:ns2="76404cac-3443-4283-a157-ce307c12c209" xmlns:ns3="9679ea16-db63-49b8-a88e-7c2b5aeb5c9a" targetNamespace="http://schemas.microsoft.com/office/2006/metadata/properties" ma:root="true" ma:fieldsID="516d4f1f5da907766dd504366856bc41" ns2:_="" ns3:_="">
    <xsd:import namespace="76404cac-3443-4283-a157-ce307c12c209"/>
    <xsd:import namespace="9679ea16-db63-49b8-a88e-7c2b5aeb5c9a"/>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4cac-3443-4283-a157-ce307c12c20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6" nillable="true" ma:displayName="Taxonomy Catch All Column" ma:hidden="true" ma:list="{48331cdc-a68c-4f81-9df5-53d7c42aed4b}" ma:internalName="TaxCatchAll" ma:showField="CatchAllData" ma:web="76404cac-3443-4283-a157-ce307c12c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9ea16-db63-49b8-a88e-7c2b5aeb5c9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6bb995-bb12-4683-a99c-b3ec5575b3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0993F-6EC6-4027-A9BC-C1171B5CB27F}">
  <ds:schemaRefs>
    <ds:schemaRef ds:uri="http://schemas.microsoft.com/sharepoint/v3/contenttype/forms"/>
  </ds:schemaRefs>
</ds:datastoreItem>
</file>

<file path=customXml/itemProps2.xml><?xml version="1.0" encoding="utf-8"?>
<ds:datastoreItem xmlns:ds="http://schemas.openxmlformats.org/officeDocument/2006/customXml" ds:itemID="{885EB474-E35D-4558-B053-B732E440972E}">
  <ds:schemaRefs>
    <ds:schemaRef ds:uri="http://schemas.microsoft.com/office/2006/metadata/properties"/>
    <ds:schemaRef ds:uri="http://schemas.microsoft.com/office/infopath/2007/PartnerControls"/>
    <ds:schemaRef ds:uri="76404cac-3443-4283-a157-ce307c12c209"/>
    <ds:schemaRef ds:uri="9679ea16-db63-49b8-a88e-7c2b5aeb5c9a"/>
  </ds:schemaRefs>
</ds:datastoreItem>
</file>

<file path=customXml/itemProps3.xml><?xml version="1.0" encoding="utf-8"?>
<ds:datastoreItem xmlns:ds="http://schemas.openxmlformats.org/officeDocument/2006/customXml" ds:itemID="{0958B08F-7FB4-427B-8E6F-31FF7B51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04cac-3443-4283-a157-ce307c12c209"/>
    <ds:schemaRef ds:uri="9679ea16-db63-49b8-a88e-7c2b5aeb5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1018</Words>
  <Characters>6145</Characters>
  <Application>Microsoft Office Word</Application>
  <DocSecurity>0</DocSecurity>
  <Lines>108</Lines>
  <Paragraphs>52</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Aleksandra Ugarkovic</cp:lastModifiedBy>
  <cp:revision>2</cp:revision>
  <dcterms:created xsi:type="dcterms:W3CDTF">2025-10-23T14:33:00Z</dcterms:created>
  <dcterms:modified xsi:type="dcterms:W3CDTF">2025-10-23T14:33:00Z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0x01010017BF47C97DF41741B5F031219114526D</vt:lpwstr>
  </property>
  <property fmtid="{D5CDD505-2E9C-101B-9397-08002B2CF9AE}" pid="3" name="MediaServiceImageTags">
    <vt:lpwstr/>
  </property>
</Properties>
</file>