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56"/>
        <w:gridCol w:w="7050"/>
      </w:tblGrid>
      <w:tr w:rsidR="008C519F" w14:paraId="1229BAD9" w14:textId="77777777" w:rsidTr="00BD6982">
        <w:tc>
          <w:tcPr>
            <w:tcW w:w="14100" w:type="dxa"/>
            <w:gridSpan w:val="2"/>
          </w:tcPr>
          <w:p w14:paraId="5020B76D" w14:textId="2483DBF2" w:rsidR="008C519F" w:rsidRPr="008C519F" w:rsidRDefault="008C519F" w:rsidP="008C519F">
            <w:pPr>
              <w:spacing w:line="276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en-GB"/>
              </w:rPr>
              <w:t>EU NATURE LAWS FACTSHEETS</w:t>
            </w:r>
            <w:r w:rsidR="002C097A">
              <w:rPr>
                <w:rFonts w:ascii="Arial" w:hAnsi="Arial" w:cs="Arial"/>
                <w:b/>
                <w:sz w:val="32"/>
                <w:szCs w:val="32"/>
                <w:lang w:val="en-GB"/>
              </w:rPr>
              <w:t xml:space="preserve"> </w:t>
            </w:r>
            <w:r w:rsidR="002C097A">
              <w:rPr>
                <w:rFonts w:ascii="Arial" w:hAnsi="Arial" w:cs="Arial"/>
                <w:b/>
                <w:sz w:val="32"/>
                <w:szCs w:val="32"/>
                <w:lang w:val="en-GB"/>
              </w:rPr>
              <w:br/>
              <w:t>Why the Birds and Habitats D</w:t>
            </w:r>
            <w:r w:rsidR="00FC2794">
              <w:rPr>
                <w:rFonts w:ascii="Arial" w:hAnsi="Arial" w:cs="Arial"/>
                <w:b/>
                <w:sz w:val="32"/>
                <w:szCs w:val="32"/>
                <w:lang w:val="en-GB"/>
              </w:rPr>
              <w:t>irectives are vital</w:t>
            </w:r>
          </w:p>
        </w:tc>
      </w:tr>
      <w:tr w:rsidR="00186434" w14:paraId="74D59E94" w14:textId="77777777" w:rsidTr="00186434">
        <w:tc>
          <w:tcPr>
            <w:tcW w:w="7050" w:type="dxa"/>
          </w:tcPr>
          <w:p w14:paraId="209E097C" w14:textId="044F62C9" w:rsidR="00A06469" w:rsidRPr="008C519F" w:rsidRDefault="00A06469" w:rsidP="008C519F">
            <w:pPr>
              <w:spacing w:before="60" w:after="60" w:line="280" w:lineRule="exact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fr-BE" w:eastAsia="fr-BE"/>
              </w:rPr>
              <w:drawing>
                <wp:anchor distT="0" distB="0" distL="114300" distR="114300" simplePos="0" relativeHeight="251658240" behindDoc="0" locked="0" layoutInCell="1" allowOverlap="1" wp14:anchorId="197BD952" wp14:editId="56D0D397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301625</wp:posOffset>
                  </wp:positionV>
                  <wp:extent cx="2809875" cy="4238625"/>
                  <wp:effectExtent l="0" t="0" r="9525" b="952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D_228840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423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519F"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  <w:r w:rsidRPr="008C519F"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</w:p>
          <w:p w14:paraId="4EF767E4" w14:textId="2FFA6361" w:rsidR="00186434" w:rsidRPr="008C519F" w:rsidRDefault="00A06469" w:rsidP="00AE2443">
            <w:pPr>
              <w:spacing w:before="60" w:after="60" w:line="280" w:lineRule="exact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</w:p>
          <w:p w14:paraId="527DE52E" w14:textId="0C06E01D" w:rsidR="00186434" w:rsidRPr="008C519F" w:rsidRDefault="00A06469" w:rsidP="002C097A">
            <w:pPr>
              <w:spacing w:before="60" w:after="60" w:line="280" w:lineRule="exact"/>
              <w:rPr>
                <w:rFonts w:ascii="Arial" w:hAnsi="Arial" w:cs="Arial"/>
                <w:sz w:val="24"/>
                <w:szCs w:val="24"/>
              </w:rPr>
            </w:pPr>
            <w:r w:rsidRPr="008C519F">
              <w:rPr>
                <w:rFonts w:ascii="Arial" w:hAnsi="Arial" w:cs="Arial"/>
                <w:i/>
                <w:sz w:val="18"/>
                <w:szCs w:val="18"/>
              </w:rPr>
              <w:t xml:space="preserve">Fish backbone in dried up river bed near </w:t>
            </w:r>
            <w:proofErr w:type="spellStart"/>
            <w:r w:rsidRPr="008C519F">
              <w:rPr>
                <w:rFonts w:ascii="Arial" w:hAnsi="Arial" w:cs="Arial"/>
                <w:i/>
                <w:sz w:val="18"/>
                <w:szCs w:val="18"/>
              </w:rPr>
              <w:t>Coto</w:t>
            </w:r>
            <w:proofErr w:type="spellEnd"/>
            <w:r w:rsidRPr="008C519F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Pr="008C519F">
              <w:rPr>
                <w:rFonts w:ascii="Arial" w:hAnsi="Arial" w:cs="Arial"/>
                <w:i/>
                <w:sz w:val="18"/>
                <w:szCs w:val="18"/>
              </w:rPr>
              <w:t>Doñana</w:t>
            </w:r>
            <w:proofErr w:type="spellEnd"/>
            <w:r w:rsidRPr="008C519F">
              <w:rPr>
                <w:rFonts w:ascii="Arial" w:hAnsi="Arial" w:cs="Arial"/>
                <w:i/>
                <w:sz w:val="18"/>
                <w:szCs w:val="18"/>
              </w:rPr>
              <w:t xml:space="preserve"> National Park, </w:t>
            </w:r>
            <w:r w:rsidR="00CA008F">
              <w:rPr>
                <w:rFonts w:ascii="Arial" w:hAnsi="Arial" w:cs="Arial"/>
                <w:i/>
                <w:sz w:val="18"/>
                <w:szCs w:val="18"/>
              </w:rPr>
              <w:t>Natura 2000 area</w:t>
            </w:r>
            <w:r w:rsidR="005A5F79">
              <w:rPr>
                <w:rFonts w:ascii="Arial" w:hAnsi="Arial" w:cs="Arial"/>
                <w:i/>
                <w:sz w:val="18"/>
                <w:szCs w:val="18"/>
              </w:rPr>
              <w:t xml:space="preserve">, </w:t>
            </w:r>
            <w:r w:rsidR="00CA008F">
              <w:rPr>
                <w:rFonts w:ascii="Arial" w:hAnsi="Arial" w:cs="Arial"/>
                <w:i/>
                <w:sz w:val="18"/>
                <w:szCs w:val="18"/>
              </w:rPr>
              <w:br/>
            </w:r>
            <w:r w:rsidRPr="008C519F">
              <w:rPr>
                <w:rFonts w:ascii="Arial" w:hAnsi="Arial" w:cs="Arial"/>
                <w:i/>
                <w:sz w:val="18"/>
                <w:szCs w:val="18"/>
              </w:rPr>
              <w:t xml:space="preserve">Spain. </w:t>
            </w:r>
            <w:r w:rsidR="002C097A">
              <w:rPr>
                <w:rFonts w:ascii="Arial" w:hAnsi="Arial" w:cs="Arial"/>
                <w:i/>
                <w:sz w:val="18"/>
                <w:szCs w:val="18"/>
              </w:rPr>
              <w:t>(</w:t>
            </w:r>
            <w:proofErr w:type="gramStart"/>
            <w:r w:rsidR="002C097A">
              <w:rPr>
                <w:rFonts w:ascii="Arial" w:hAnsi="Arial" w:cs="Arial"/>
                <w:i/>
                <w:sz w:val="18"/>
                <w:szCs w:val="18"/>
              </w:rPr>
              <w:t>credit</w:t>
            </w:r>
            <w:proofErr w:type="gramEnd"/>
            <w:r w:rsidR="002C097A">
              <w:rPr>
                <w:rFonts w:ascii="Arial" w:hAnsi="Arial" w:cs="Arial"/>
                <w:i/>
                <w:sz w:val="18"/>
                <w:szCs w:val="18"/>
              </w:rPr>
              <w:t xml:space="preserve">: </w:t>
            </w:r>
            <w:r w:rsidRPr="008C519F">
              <w:rPr>
                <w:rFonts w:ascii="Arial" w:hAnsi="Arial" w:cs="Arial"/>
                <w:i/>
                <w:sz w:val="18"/>
                <w:szCs w:val="18"/>
              </w:rPr>
              <w:t>WWF)</w:t>
            </w:r>
            <w:r w:rsidR="002C097A"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7050" w:type="dxa"/>
          </w:tcPr>
          <w:p w14:paraId="383733DE" w14:textId="4EC754A8" w:rsidR="00A06469" w:rsidRPr="008C519F" w:rsidRDefault="00A06469" w:rsidP="002C097A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8C519F">
              <w:rPr>
                <w:rFonts w:ascii="Arial" w:hAnsi="Arial" w:cs="Arial"/>
                <w:b/>
                <w:sz w:val="24"/>
                <w:szCs w:val="24"/>
                <w:lang w:val="en-GB"/>
              </w:rPr>
              <w:t>The numbers of Europe’s environmental crisis</w:t>
            </w:r>
          </w:p>
          <w:p w14:paraId="0BA50E96" w14:textId="6B059EE0" w:rsidR="00186434" w:rsidRPr="005A5F79" w:rsidRDefault="00186434" w:rsidP="00186434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A5F79">
              <w:rPr>
                <w:rFonts w:ascii="Arial" w:eastAsia="Times New Roman" w:hAnsi="Arial" w:cs="Arial"/>
                <w:color w:val="000000"/>
                <w:sz w:val="22"/>
                <w:szCs w:val="22"/>
                <w:lang w:val="en-GB" w:eastAsia="en-GB"/>
              </w:rPr>
              <w:t xml:space="preserve">60% of animals and plants </w:t>
            </w:r>
            <w:r w:rsidR="00FA59FE">
              <w:rPr>
                <w:rFonts w:ascii="Arial" w:eastAsia="Times New Roman" w:hAnsi="Arial" w:cs="Arial"/>
                <w:color w:val="000000"/>
                <w:sz w:val="22"/>
                <w:szCs w:val="22"/>
                <w:lang w:val="en-GB" w:eastAsia="en-GB"/>
              </w:rPr>
              <w:t xml:space="preserve">of European importance </w:t>
            </w:r>
            <w:r w:rsidRPr="005A5F79">
              <w:rPr>
                <w:rFonts w:ascii="Arial" w:eastAsia="Times New Roman" w:hAnsi="Arial" w:cs="Arial"/>
                <w:color w:val="000000"/>
                <w:sz w:val="22"/>
                <w:szCs w:val="22"/>
                <w:lang w:val="en-GB" w:eastAsia="en-GB"/>
              </w:rPr>
              <w:t>and 77% of their habitats are considered to be at threat.</w:t>
            </w:r>
            <w:r w:rsidRPr="005A5F79">
              <w:rPr>
                <w:rFonts w:ascii="Arial" w:hAnsi="Arial" w:cs="Arial"/>
                <w:sz w:val="22"/>
                <w:szCs w:val="22"/>
                <w:lang w:val="en-GB"/>
              </w:rPr>
              <w:t xml:space="preserve"> (</w:t>
            </w:r>
            <w:hyperlink r:id="rId14" w:history="1">
              <w:r w:rsidRPr="005A5F79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EEA, 2015</w:t>
              </w:r>
            </w:hyperlink>
            <w:r w:rsidRPr="005A5F79">
              <w:rPr>
                <w:rFonts w:ascii="Arial" w:hAnsi="Arial" w:cs="Arial"/>
                <w:sz w:val="22"/>
                <w:szCs w:val="22"/>
                <w:lang w:val="en-GB"/>
              </w:rPr>
              <w:t>);</w:t>
            </w:r>
          </w:p>
          <w:p w14:paraId="562D3FFF" w14:textId="2B0B3080" w:rsidR="00186434" w:rsidRPr="005A5F79" w:rsidRDefault="002A7B69" w:rsidP="00186434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5" w:history="1">
              <w:r w:rsidR="00186434" w:rsidRPr="005A5F79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 xml:space="preserve">60% </w:t>
              </w:r>
              <w:r w:rsidR="00C25535" w:rsidRPr="005A5F79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 xml:space="preserve">of </w:t>
              </w:r>
              <w:r w:rsidR="00186434" w:rsidRPr="005A5F79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 xml:space="preserve">animals and plants </w:t>
              </w:r>
              <w:r w:rsidR="00C25535" w:rsidRPr="005A5F79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have disappeared from Europe since</w:t>
              </w:r>
              <w:r w:rsidR="00186434" w:rsidRPr="005A5F79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 xml:space="preserve"> 1700</w:t>
              </w:r>
            </w:hyperlink>
            <w:r w:rsidR="00186434" w:rsidRPr="005A5F79">
              <w:rPr>
                <w:rStyle w:val="Hyperlink"/>
                <w:rFonts w:ascii="Arial" w:hAnsi="Arial" w:cs="Arial"/>
                <w:sz w:val="22"/>
                <w:szCs w:val="22"/>
                <w:lang w:val="en-GB"/>
              </w:rPr>
              <w:t>;</w:t>
            </w:r>
          </w:p>
          <w:p w14:paraId="24011664" w14:textId="5306250A" w:rsidR="00186434" w:rsidRPr="005A5F79" w:rsidRDefault="00186434" w:rsidP="00186434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A5F79">
              <w:rPr>
                <w:rFonts w:ascii="Arial" w:hAnsi="Arial" w:cs="Arial"/>
                <w:sz w:val="22"/>
                <w:szCs w:val="22"/>
              </w:rPr>
              <w:t xml:space="preserve">25% of marine mammals and 15% of terrestrial mammals, 38% of freshwater fish, </w:t>
            </w:r>
            <w:hyperlink r:id="rId16" w:history="1">
              <w:r w:rsidRPr="005A5F79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4</w:t>
              </w:r>
              <w:r w:rsidR="005A5F79" w:rsidRPr="005A5F79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1</w:t>
              </w:r>
              <w:r w:rsidRPr="005A5F79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% of freshwater molluscs</w:t>
              </w:r>
            </w:hyperlink>
            <w:r w:rsidRPr="005A5F79">
              <w:rPr>
                <w:rFonts w:ascii="Arial" w:hAnsi="Arial" w:cs="Arial"/>
                <w:sz w:val="22"/>
                <w:szCs w:val="22"/>
              </w:rPr>
              <w:t xml:space="preserve">, 22% of amphibians, 21% of reptiles, 16% of dragonflies, 12% of birds and 7% of butterflies are threatened </w:t>
            </w:r>
            <w:hyperlink r:id="rId17" w:history="1">
              <w:r w:rsidRPr="005A5F79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with extinction at </w:t>
              </w:r>
              <w:r w:rsidR="005A5F79" w:rsidRPr="005A5F79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the </w:t>
              </w:r>
              <w:r w:rsidRPr="005A5F79">
                <w:rPr>
                  <w:rStyle w:val="Hyperlink"/>
                  <w:rFonts w:ascii="Arial" w:hAnsi="Arial" w:cs="Arial"/>
                  <w:sz w:val="22"/>
                  <w:szCs w:val="22"/>
                </w:rPr>
                <w:t>EU level</w:t>
              </w:r>
            </w:hyperlink>
            <w:r w:rsidRPr="005A5F79">
              <w:rPr>
                <w:rStyle w:val="Hyperlink"/>
                <w:rFonts w:ascii="Arial" w:hAnsi="Arial" w:cs="Arial"/>
                <w:sz w:val="22"/>
                <w:szCs w:val="22"/>
              </w:rPr>
              <w:t xml:space="preserve"> (</w:t>
            </w:r>
            <w:hyperlink r:id="rId18" w:history="1">
              <w:r w:rsidRPr="005A5F79">
                <w:rPr>
                  <w:rStyle w:val="Hyperlink"/>
                  <w:rFonts w:ascii="Arial" w:hAnsi="Arial" w:cs="Arial"/>
                  <w:sz w:val="22"/>
                  <w:szCs w:val="22"/>
                </w:rPr>
                <w:t>IUCN European Red List</w:t>
              </w:r>
            </w:hyperlink>
            <w:r w:rsidRPr="005A5F79">
              <w:rPr>
                <w:rStyle w:val="Hyperlink"/>
                <w:rFonts w:ascii="Arial" w:hAnsi="Arial" w:cs="Arial"/>
                <w:sz w:val="22"/>
                <w:szCs w:val="22"/>
              </w:rPr>
              <w:t>);</w:t>
            </w:r>
          </w:p>
          <w:p w14:paraId="1092278F" w14:textId="1BD4A2E2" w:rsidR="00186434" w:rsidRPr="005A5F79" w:rsidRDefault="00186434" w:rsidP="00186434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A5F79">
              <w:rPr>
                <w:rFonts w:ascii="Arial" w:hAnsi="Arial" w:cs="Arial"/>
                <w:sz w:val="22"/>
                <w:szCs w:val="22"/>
              </w:rPr>
              <w:t xml:space="preserve">In the past 30 years we have lost over </w:t>
            </w:r>
            <w:hyperlink r:id="rId19" w:history="1">
              <w:r w:rsidRPr="00FA59FE">
                <w:rPr>
                  <w:rStyle w:val="Hyperlink"/>
                  <w:rFonts w:ascii="Arial" w:hAnsi="Arial" w:cs="Arial"/>
                  <w:sz w:val="22"/>
                  <w:szCs w:val="22"/>
                </w:rPr>
                <w:t>420 million European birds</w:t>
              </w:r>
            </w:hyperlink>
            <w:r w:rsidRPr="005A5F79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5A5F79">
              <w:rPr>
                <w:rFonts w:ascii="Arial" w:hAnsi="Arial" w:cs="Arial"/>
                <w:bCs/>
                <w:sz w:val="22"/>
                <w:szCs w:val="22"/>
              </w:rPr>
              <w:t>Farmland birds have fared particularly badly, with 300 million fewer birds today than in 1980;</w:t>
            </w:r>
          </w:p>
          <w:p w14:paraId="52046347" w14:textId="2506974D" w:rsidR="00186434" w:rsidRPr="005A5F79" w:rsidRDefault="005A5F79" w:rsidP="00186434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20" w:history="1">
              <w:r w:rsidR="00186434" w:rsidRPr="005A5F79">
                <w:rPr>
                  <w:rStyle w:val="Hyperlink"/>
                  <w:rFonts w:ascii="Arial" w:hAnsi="Arial" w:cs="Arial"/>
                  <w:sz w:val="22"/>
                  <w:szCs w:val="22"/>
                </w:rPr>
                <w:t>Grassland butterfl</w:t>
              </w:r>
              <w:r w:rsidRPr="005A5F79">
                <w:rPr>
                  <w:rStyle w:val="Hyperlink"/>
                  <w:rFonts w:ascii="Arial" w:hAnsi="Arial" w:cs="Arial"/>
                  <w:sz w:val="22"/>
                  <w:szCs w:val="22"/>
                </w:rPr>
                <w:t>y</w:t>
              </w:r>
            </w:hyperlink>
            <w:r>
              <w:rPr>
                <w:rFonts w:ascii="Arial" w:hAnsi="Arial" w:cs="Arial"/>
                <w:sz w:val="22"/>
                <w:szCs w:val="22"/>
              </w:rPr>
              <w:t xml:space="preserve"> populations</w:t>
            </w:r>
            <w:r w:rsidR="00186434" w:rsidRPr="005A5F79">
              <w:rPr>
                <w:rFonts w:ascii="Arial" w:hAnsi="Arial" w:cs="Arial"/>
                <w:sz w:val="22"/>
                <w:szCs w:val="22"/>
              </w:rPr>
              <w:t xml:space="preserve"> have fallen by 60% since 1990. The main driver behind this decline is thought to be changes in rural land use — primarily intensified farming and abandonment of land by farmers (</w:t>
            </w:r>
            <w:proofErr w:type="spellStart"/>
            <w:r w:rsidR="00186434" w:rsidRPr="00FA59FE">
              <w:fldChar w:fldCharType="begin"/>
            </w:r>
            <w:r w:rsidR="00186434" w:rsidRPr="005A5F79">
              <w:rPr>
                <w:rFonts w:ascii="Arial" w:hAnsi="Arial" w:cs="Arial"/>
                <w:sz w:val="22"/>
                <w:szCs w:val="22"/>
              </w:rPr>
              <w:instrText xml:space="preserve"> HYPERLINK "http://www.euractiv.com/sustainability/dramatic-eu-butterfly-decline-wa-news-529524" </w:instrText>
            </w:r>
            <w:r w:rsidR="00186434" w:rsidRPr="00FA59FE">
              <w:fldChar w:fldCharType="separate"/>
            </w:r>
            <w:r w:rsidR="00186434" w:rsidRPr="005A5F79">
              <w:rPr>
                <w:rStyle w:val="Hyperlink"/>
                <w:rFonts w:ascii="Arial" w:hAnsi="Arial" w:cs="Arial"/>
                <w:sz w:val="22"/>
                <w:szCs w:val="22"/>
              </w:rPr>
              <w:t>Eur</w:t>
            </w:r>
            <w:r>
              <w:rPr>
                <w:rStyle w:val="Hyperlink"/>
                <w:rFonts w:ascii="Arial" w:hAnsi="Arial" w:cs="Arial"/>
                <w:sz w:val="22"/>
                <w:szCs w:val="22"/>
              </w:rPr>
              <w:t>A</w:t>
            </w:r>
            <w:r w:rsidR="00186434" w:rsidRPr="005A5F79">
              <w:rPr>
                <w:rStyle w:val="Hyperlink"/>
                <w:rFonts w:ascii="Arial" w:hAnsi="Arial" w:cs="Arial"/>
                <w:sz w:val="22"/>
                <w:szCs w:val="22"/>
              </w:rPr>
              <w:t>ctiv</w:t>
            </w:r>
            <w:proofErr w:type="spellEnd"/>
            <w:r w:rsidR="00186434" w:rsidRPr="005A5F79">
              <w:rPr>
                <w:rStyle w:val="Hyperlink"/>
                <w:rFonts w:ascii="Arial" w:hAnsi="Arial" w:cs="Arial"/>
                <w:sz w:val="22"/>
                <w:szCs w:val="22"/>
              </w:rPr>
              <w:t>, 2014</w:t>
            </w:r>
            <w:r w:rsidR="00186434" w:rsidRPr="005A5F79">
              <w:rPr>
                <w:rStyle w:val="Hyperlink"/>
                <w:rFonts w:ascii="Arial" w:hAnsi="Arial" w:cs="Arial"/>
                <w:sz w:val="22"/>
                <w:szCs w:val="22"/>
              </w:rPr>
              <w:fldChar w:fldCharType="end"/>
            </w:r>
            <w:r w:rsidR="00186434" w:rsidRPr="005A5F79">
              <w:rPr>
                <w:rFonts w:ascii="Arial" w:hAnsi="Arial" w:cs="Arial"/>
                <w:sz w:val="22"/>
                <w:szCs w:val="22"/>
              </w:rPr>
              <w:t>);</w:t>
            </w:r>
          </w:p>
          <w:p w14:paraId="0D617BD4" w14:textId="77777777" w:rsidR="00186434" w:rsidRPr="005A5F79" w:rsidRDefault="00186434" w:rsidP="00186434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2"/>
                <w:szCs w:val="22"/>
              </w:rPr>
            </w:pPr>
            <w:r w:rsidRPr="005A5F79">
              <w:rPr>
                <w:rFonts w:ascii="Arial" w:hAnsi="Arial" w:cs="Arial"/>
                <w:sz w:val="22"/>
                <w:szCs w:val="22"/>
              </w:rPr>
              <w:t>One in ten wild bee species face extinction;</w:t>
            </w:r>
          </w:p>
          <w:p w14:paraId="6FD8301B" w14:textId="08E7215E" w:rsidR="00186434" w:rsidRPr="005A5F79" w:rsidRDefault="00186434" w:rsidP="00186434">
            <w:pPr>
              <w:pStyle w:val="ListParagraph"/>
              <w:numPr>
                <w:ilvl w:val="0"/>
                <w:numId w:val="17"/>
              </w:numPr>
              <w:spacing w:before="60" w:after="60" w:line="280" w:lineRule="exact"/>
              <w:rPr>
                <w:rFonts w:ascii="Arial" w:eastAsia="Times New Roman" w:hAnsi="Arial" w:cs="Arial"/>
                <w:color w:val="000000"/>
                <w:sz w:val="22"/>
                <w:szCs w:val="22"/>
                <w:lang w:val="en-GB" w:eastAsia="en-GB"/>
              </w:rPr>
            </w:pPr>
            <w:r w:rsidRPr="005A5F79">
              <w:rPr>
                <w:rFonts w:ascii="Arial" w:hAnsi="Arial" w:cs="Arial"/>
                <w:sz w:val="22"/>
                <w:szCs w:val="22"/>
              </w:rPr>
              <w:t>Our seas are overfished, with cases like t</w:t>
            </w:r>
            <w:hyperlink r:id="rId21" w:history="1">
              <w:r w:rsidRPr="005A5F79">
                <w:rPr>
                  <w:rStyle w:val="Hyperlink"/>
                  <w:rFonts w:ascii="Arial" w:hAnsi="Arial" w:cs="Arial"/>
                  <w:sz w:val="22"/>
                  <w:szCs w:val="22"/>
                </w:rPr>
                <w:t>he Mediterranean</w:t>
              </w:r>
            </w:hyperlink>
            <w:r w:rsidRPr="005A5F79">
              <w:rPr>
                <w:rFonts w:ascii="Arial" w:hAnsi="Arial" w:cs="Arial"/>
                <w:sz w:val="22"/>
                <w:szCs w:val="22"/>
              </w:rPr>
              <w:t xml:space="preserve"> where </w:t>
            </w:r>
            <w:r w:rsidRPr="005A5F79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96% or more of bottom-living fish are overfished;</w:t>
            </w:r>
          </w:p>
          <w:p w14:paraId="42CE0654" w14:textId="699D65D3" w:rsidR="00186434" w:rsidRPr="008C519F" w:rsidRDefault="00186434" w:rsidP="00FE010C">
            <w:pPr>
              <w:pStyle w:val="ListParagraph"/>
              <w:numPr>
                <w:ilvl w:val="0"/>
                <w:numId w:val="17"/>
              </w:numPr>
              <w:spacing w:before="60" w:after="60" w:line="280" w:lineRule="exact"/>
              <w:rPr>
                <w:rFonts w:ascii="Arial" w:hAnsi="Arial" w:cs="Arial"/>
                <w:b/>
              </w:rPr>
            </w:pPr>
            <w:hyperlink r:id="rId22" w:history="1">
              <w:r w:rsidRPr="005A5F79">
                <w:rPr>
                  <w:rStyle w:val="Hyperlink"/>
                  <w:rFonts w:ascii="Arial" w:hAnsi="Arial" w:cs="Arial"/>
                  <w:sz w:val="22"/>
                  <w:szCs w:val="22"/>
                </w:rPr>
                <w:t>M</w:t>
              </w:r>
              <w:proofErr w:type="spellStart"/>
              <w:r w:rsidRPr="005A5F79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ore</w:t>
              </w:r>
              <w:proofErr w:type="spellEnd"/>
              <w:r w:rsidRPr="005A5F79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 xml:space="preserve"> than 40% of rivers</w:t>
              </w:r>
            </w:hyperlink>
            <w:r w:rsidRPr="005A5F79">
              <w:rPr>
                <w:rFonts w:ascii="Arial" w:hAnsi="Arial" w:cs="Arial"/>
                <w:sz w:val="22"/>
                <w:szCs w:val="22"/>
                <w:lang w:val="en-GB"/>
              </w:rPr>
              <w:t xml:space="preserve"> and coastal water bodies are affected by diffuse pollution from agriculture, and only </w:t>
            </w:r>
            <w:r w:rsidRPr="005A5F79">
              <w:rPr>
                <w:rFonts w:ascii="Arial" w:hAnsi="Arial" w:cs="Arial"/>
                <w:color w:val="262626"/>
                <w:sz w:val="22"/>
                <w:szCs w:val="22"/>
              </w:rPr>
              <w:t xml:space="preserve">53% of Europe’s water bodies are likely to achieve good ecological status by 2015, missing the target set by the </w:t>
            </w:r>
            <w:hyperlink r:id="rId23" w:history="1">
              <w:r w:rsidRPr="005A5F79">
                <w:rPr>
                  <w:rStyle w:val="Hyperlink"/>
                  <w:rFonts w:ascii="Arial" w:hAnsi="Arial" w:cs="Arial"/>
                  <w:sz w:val="22"/>
                  <w:szCs w:val="22"/>
                </w:rPr>
                <w:t>EU Water Framework Directive</w:t>
              </w:r>
            </w:hyperlink>
            <w:r w:rsidRPr="005A5F79">
              <w:rPr>
                <w:rFonts w:ascii="Arial" w:hAnsi="Arial" w:cs="Arial"/>
                <w:color w:val="262626"/>
                <w:sz w:val="22"/>
                <w:szCs w:val="22"/>
              </w:rPr>
              <w:t xml:space="preserve"> (</w:t>
            </w:r>
            <w:hyperlink r:id="rId24" w:history="1">
              <w:r w:rsidRPr="005A5F79">
                <w:rPr>
                  <w:rStyle w:val="Hyperlink"/>
                  <w:rFonts w:ascii="Arial" w:hAnsi="Arial" w:cs="Arial"/>
                  <w:sz w:val="22"/>
                  <w:szCs w:val="22"/>
                </w:rPr>
                <w:t>EEA 2015</w:t>
              </w:r>
            </w:hyperlink>
            <w:r w:rsidRPr="005A5F79">
              <w:rPr>
                <w:rFonts w:ascii="Arial" w:hAnsi="Arial" w:cs="Arial"/>
                <w:color w:val="262626"/>
                <w:sz w:val="22"/>
                <w:szCs w:val="22"/>
              </w:rPr>
              <w:t>)</w:t>
            </w:r>
            <w:r w:rsidR="00C25535" w:rsidRPr="005A5F79">
              <w:rPr>
                <w:rFonts w:ascii="Arial" w:hAnsi="Arial" w:cs="Arial"/>
                <w:color w:val="262626"/>
                <w:sz w:val="22"/>
                <w:szCs w:val="22"/>
              </w:rPr>
              <w:t>.</w:t>
            </w:r>
          </w:p>
        </w:tc>
      </w:tr>
      <w:tr w:rsidR="00186434" w14:paraId="54F93BDB" w14:textId="77777777" w:rsidTr="00186434">
        <w:tc>
          <w:tcPr>
            <w:tcW w:w="7050" w:type="dxa"/>
          </w:tcPr>
          <w:p w14:paraId="42317A58" w14:textId="1C525959" w:rsidR="00186434" w:rsidRPr="008C519F" w:rsidRDefault="00182BA6" w:rsidP="00AE2443">
            <w:pPr>
              <w:spacing w:before="60" w:after="60" w:line="280" w:lineRule="exact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lastRenderedPageBreak/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Pr="008C519F">
              <w:rPr>
                <w:rFonts w:ascii="Arial" w:hAnsi="Arial" w:cs="Arial"/>
                <w:i/>
                <w:sz w:val="20"/>
                <w:szCs w:val="20"/>
              </w:rPr>
              <w:t>A cyclist wearing a mask to counteract air pollution, London, UK</w:t>
            </w:r>
            <w:r w:rsidR="00CA008F" w:rsidRPr="008C519F">
              <w:rPr>
                <w:rFonts w:ascii="Arial" w:hAnsi="Arial" w:cs="Arial"/>
                <w:i/>
                <w:noProof/>
                <w:sz w:val="20"/>
                <w:szCs w:val="20"/>
                <w:lang w:val="fr-BE" w:eastAsia="fr-BE"/>
              </w:rPr>
              <w:drawing>
                <wp:anchor distT="0" distB="0" distL="114300" distR="114300" simplePos="0" relativeHeight="251659264" behindDoc="0" locked="0" layoutInCell="1" allowOverlap="1" wp14:anchorId="7A2DD706" wp14:editId="3933538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3175</wp:posOffset>
                  </wp:positionV>
                  <wp:extent cx="2388870" cy="2333625"/>
                  <wp:effectExtent l="0" t="0" r="0" b="952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_305085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870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519F">
              <w:rPr>
                <w:rFonts w:ascii="Arial" w:hAnsi="Arial" w:cs="Arial"/>
                <w:i/>
                <w:noProof/>
                <w:sz w:val="20"/>
                <w:szCs w:val="20"/>
                <w:lang w:val="en-GB" w:eastAsia="fr-BE"/>
              </w:rPr>
              <w:t xml:space="preserve"> </w:t>
            </w:r>
            <w:r>
              <w:rPr>
                <w:rFonts w:ascii="Arial" w:hAnsi="Arial" w:cs="Arial"/>
                <w:i/>
                <w:noProof/>
                <w:sz w:val="20"/>
                <w:szCs w:val="20"/>
                <w:lang w:val="en-GB" w:eastAsia="fr-BE"/>
              </w:rPr>
              <w:t>(WWF)</w:t>
            </w:r>
          </w:p>
        </w:tc>
        <w:tc>
          <w:tcPr>
            <w:tcW w:w="7050" w:type="dxa"/>
          </w:tcPr>
          <w:p w14:paraId="333254DD" w14:textId="7EB2907E" w:rsidR="00CA008F" w:rsidRPr="00C16E56" w:rsidRDefault="00CA008F" w:rsidP="008C519F">
            <w:pPr>
              <w:spacing w:before="60" w:after="60" w:line="280" w:lineRule="exact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GB" w:eastAsia="en-GB"/>
              </w:rPr>
            </w:pPr>
            <w:r w:rsidRPr="00C16E56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GB" w:eastAsia="en-GB"/>
              </w:rPr>
              <w:t>The socio-</w:t>
            </w:r>
            <w:r w:rsidR="002C097A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GB" w:eastAsia="en-GB"/>
              </w:rPr>
              <w:t>economic costs</w:t>
            </w:r>
          </w:p>
          <w:p w14:paraId="2CEE7C0D" w14:textId="1AD877AC" w:rsidR="00CA008F" w:rsidRPr="00AE2443" w:rsidRDefault="00CA008F" w:rsidP="00CA008F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2"/>
                <w:szCs w:val="22"/>
              </w:rPr>
            </w:pPr>
            <w:r w:rsidRPr="00AE2443">
              <w:rPr>
                <w:rFonts w:ascii="Arial" w:hAnsi="Arial" w:cs="Arial"/>
                <w:sz w:val="22"/>
                <w:szCs w:val="22"/>
              </w:rPr>
              <w:t xml:space="preserve">Damage from floods </w:t>
            </w:r>
            <w:r w:rsidR="00F8602D">
              <w:rPr>
                <w:rFonts w:ascii="Arial" w:hAnsi="Arial" w:cs="Arial"/>
                <w:sz w:val="22"/>
                <w:szCs w:val="22"/>
              </w:rPr>
              <w:t>has</w:t>
            </w:r>
            <w:r w:rsidR="00F8602D" w:rsidRPr="00AE244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E2443">
              <w:rPr>
                <w:rFonts w:ascii="Arial" w:hAnsi="Arial" w:cs="Arial"/>
                <w:sz w:val="22"/>
                <w:szCs w:val="22"/>
              </w:rPr>
              <w:t xml:space="preserve">cost more than </w:t>
            </w:r>
            <w:r w:rsidR="00256BB3" w:rsidRPr="00D51826">
              <w:rPr>
                <w:rFonts w:ascii="Arial" w:eastAsia="Times New Roman" w:hAnsi="Arial" w:cs="Arial"/>
                <w:sz w:val="22"/>
                <w:szCs w:val="22"/>
                <w:lang w:val="en-GB" w:eastAsia="en-GB"/>
              </w:rPr>
              <w:t>€</w:t>
            </w:r>
            <w:r w:rsidRPr="00AE2443">
              <w:rPr>
                <w:rFonts w:ascii="Arial" w:hAnsi="Arial" w:cs="Arial"/>
                <w:sz w:val="22"/>
                <w:szCs w:val="22"/>
              </w:rPr>
              <w:t xml:space="preserve">150 billion over the past 10 years, </w:t>
            </w:r>
            <w:r w:rsidR="00F8602D">
              <w:rPr>
                <w:rFonts w:ascii="Arial" w:hAnsi="Arial" w:cs="Arial"/>
                <w:sz w:val="22"/>
                <w:szCs w:val="22"/>
              </w:rPr>
              <w:t xml:space="preserve">and </w:t>
            </w:r>
            <w:r w:rsidRPr="00AE2443">
              <w:rPr>
                <w:rFonts w:ascii="Arial" w:hAnsi="Arial" w:cs="Arial"/>
                <w:sz w:val="22"/>
                <w:szCs w:val="22"/>
              </w:rPr>
              <w:t xml:space="preserve">air pollution costs around </w:t>
            </w:r>
            <w:r w:rsidR="00256BB3" w:rsidRPr="00D51826">
              <w:rPr>
                <w:rFonts w:ascii="Arial" w:eastAsia="Times New Roman" w:hAnsi="Arial" w:cs="Arial"/>
                <w:sz w:val="22"/>
                <w:szCs w:val="22"/>
                <w:lang w:val="en-GB" w:eastAsia="en-GB"/>
              </w:rPr>
              <w:t>€</w:t>
            </w:r>
            <w:r w:rsidRPr="00AE2443">
              <w:rPr>
                <w:rFonts w:ascii="Arial" w:hAnsi="Arial" w:cs="Arial"/>
                <w:sz w:val="22"/>
                <w:szCs w:val="22"/>
              </w:rPr>
              <w:t>537 billion every year</w:t>
            </w:r>
            <w:r w:rsidR="00766847">
              <w:rPr>
                <w:rFonts w:ascii="Arial" w:hAnsi="Arial" w:cs="Arial"/>
                <w:sz w:val="22"/>
                <w:szCs w:val="22"/>
              </w:rPr>
              <w:t xml:space="preserve"> (</w:t>
            </w:r>
            <w:hyperlink r:id="rId26" w:history="1">
              <w:r w:rsidR="00766847" w:rsidRPr="00766847">
                <w:rPr>
                  <w:rStyle w:val="Hyperlink"/>
                  <w:rFonts w:ascii="Arial" w:hAnsi="Arial" w:cs="Arial"/>
                  <w:sz w:val="22"/>
                  <w:szCs w:val="22"/>
                </w:rPr>
                <w:t>WWF report 2015</w:t>
              </w:r>
            </w:hyperlink>
            <w:r w:rsidR="00766847">
              <w:rPr>
                <w:rFonts w:ascii="Arial" w:hAnsi="Arial" w:cs="Arial"/>
                <w:sz w:val="22"/>
                <w:szCs w:val="22"/>
              </w:rPr>
              <w:t xml:space="preserve">) </w:t>
            </w:r>
          </w:p>
          <w:p w14:paraId="5419C96D" w14:textId="06164428" w:rsidR="00CA008F" w:rsidRDefault="00CA008F" w:rsidP="00CA008F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2"/>
                <w:szCs w:val="22"/>
              </w:rPr>
            </w:pPr>
            <w:r w:rsidRPr="00AE2443">
              <w:rPr>
                <w:rFonts w:ascii="Arial" w:hAnsi="Arial" w:cs="Arial"/>
                <w:sz w:val="22"/>
                <w:szCs w:val="22"/>
              </w:rPr>
              <w:t xml:space="preserve">EU industries import every year more than </w:t>
            </w:r>
            <w:r w:rsidR="00256BB3" w:rsidRPr="00D51826">
              <w:rPr>
                <w:rFonts w:ascii="Arial" w:eastAsia="Times New Roman" w:hAnsi="Arial" w:cs="Arial"/>
                <w:sz w:val="22"/>
                <w:szCs w:val="22"/>
                <w:lang w:val="en-GB" w:eastAsia="en-GB"/>
              </w:rPr>
              <w:t>€</w:t>
            </w:r>
            <w:r w:rsidRPr="00AE2443">
              <w:rPr>
                <w:rFonts w:ascii="Arial" w:hAnsi="Arial" w:cs="Arial"/>
                <w:sz w:val="22"/>
                <w:szCs w:val="22"/>
              </w:rPr>
              <w:t>500 billion of raw materials</w:t>
            </w:r>
            <w:r>
              <w:rPr>
                <w:rFonts w:ascii="Arial" w:hAnsi="Arial" w:cs="Arial"/>
                <w:sz w:val="22"/>
                <w:szCs w:val="22"/>
              </w:rPr>
              <w:t xml:space="preserve"> no longer available in Europe</w:t>
            </w:r>
            <w:r w:rsidR="00766847">
              <w:rPr>
                <w:rFonts w:ascii="Arial" w:hAnsi="Arial" w:cs="Arial"/>
                <w:sz w:val="22"/>
                <w:szCs w:val="22"/>
              </w:rPr>
              <w:t xml:space="preserve"> (</w:t>
            </w:r>
            <w:hyperlink r:id="rId27" w:history="1">
              <w:r w:rsidR="00766847" w:rsidRPr="00766847">
                <w:rPr>
                  <w:rStyle w:val="Hyperlink"/>
                  <w:rFonts w:ascii="Arial" w:hAnsi="Arial" w:cs="Arial"/>
                  <w:sz w:val="22"/>
                  <w:szCs w:val="22"/>
                </w:rPr>
                <w:t>WWF report 2015</w:t>
              </w:r>
            </w:hyperlink>
            <w:r w:rsidR="00766847">
              <w:rPr>
                <w:rFonts w:ascii="Arial" w:hAnsi="Arial" w:cs="Arial"/>
                <w:sz w:val="22"/>
                <w:szCs w:val="22"/>
              </w:rPr>
              <w:t>)</w:t>
            </w:r>
            <w:r>
              <w:rPr>
                <w:rFonts w:ascii="Arial" w:hAnsi="Arial" w:cs="Arial"/>
                <w:sz w:val="22"/>
                <w:szCs w:val="22"/>
              </w:rPr>
              <w:t>;</w:t>
            </w:r>
          </w:p>
          <w:p w14:paraId="7C51381B" w14:textId="77777777" w:rsidR="00CA008F" w:rsidRDefault="009C0FC5" w:rsidP="00CA008F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2"/>
                <w:szCs w:val="22"/>
              </w:rPr>
            </w:pPr>
            <w:hyperlink r:id="rId28" w:history="1">
              <w:r w:rsidR="00CA008F" w:rsidRPr="003E1F13">
                <w:rPr>
                  <w:rStyle w:val="Hyperlink"/>
                  <w:rFonts w:ascii="Arial" w:hAnsi="Arial" w:cs="Arial"/>
                  <w:sz w:val="22"/>
                  <w:szCs w:val="22"/>
                </w:rPr>
                <w:t>Each year Europe loses 3% of GDP due to the loss of biodiversity</w:t>
              </w:r>
            </w:hyperlink>
            <w:r w:rsidR="00CA008F" w:rsidRPr="003E1F13">
              <w:rPr>
                <w:rFonts w:ascii="Arial" w:hAnsi="Arial" w:cs="Arial"/>
                <w:sz w:val="22"/>
                <w:szCs w:val="22"/>
              </w:rPr>
              <w:t xml:space="preserve">. That costs the </w:t>
            </w:r>
            <w:r w:rsidR="00CA008F">
              <w:rPr>
                <w:rFonts w:ascii="Arial" w:hAnsi="Arial" w:cs="Arial"/>
                <w:sz w:val="22"/>
                <w:szCs w:val="22"/>
              </w:rPr>
              <w:t>EU €450 billion year after year;</w:t>
            </w:r>
          </w:p>
          <w:p w14:paraId="52E25806" w14:textId="4209D894" w:rsidR="00CA008F" w:rsidRPr="00D51826" w:rsidRDefault="00CA008F" w:rsidP="00CA008F">
            <w:pPr>
              <w:pStyle w:val="ListParagraph"/>
              <w:numPr>
                <w:ilvl w:val="0"/>
                <w:numId w:val="9"/>
              </w:numPr>
              <w:rPr>
                <w:rFonts w:ascii="Arial" w:eastAsia="Times New Roman" w:hAnsi="Arial" w:cs="Arial"/>
                <w:sz w:val="22"/>
                <w:szCs w:val="22"/>
                <w:lang w:val="en-GB" w:eastAsia="en-GB"/>
              </w:rPr>
            </w:pPr>
            <w:r w:rsidRPr="00AE2443">
              <w:rPr>
                <w:rFonts w:ascii="Arial" w:eastAsia="Times New Roman" w:hAnsi="Arial" w:cs="Arial"/>
                <w:sz w:val="22"/>
                <w:szCs w:val="22"/>
                <w:lang w:val="en-GB" w:eastAsia="en-GB"/>
              </w:rPr>
              <w:t>Air pollution is the number one environmental cause of death in the EU, with over 400 000 premature deaths every year (</w:t>
            </w:r>
            <w:hyperlink r:id="rId29" w:history="1">
              <w:r w:rsidRPr="00AE2443">
                <w:rPr>
                  <w:rStyle w:val="Hyperlink"/>
                  <w:rFonts w:ascii="Arial" w:eastAsia="Times New Roman" w:hAnsi="Arial" w:cs="Arial"/>
                  <w:sz w:val="22"/>
                  <w:szCs w:val="22"/>
                  <w:lang w:val="en-GB" w:eastAsia="en-GB"/>
                </w:rPr>
                <w:t>State of the Environment 2015</w:t>
              </w:r>
            </w:hyperlink>
            <w:r w:rsidRPr="00AE2443">
              <w:rPr>
                <w:rFonts w:ascii="Arial" w:eastAsia="Times New Roman" w:hAnsi="Arial" w:cs="Arial"/>
                <w:sz w:val="22"/>
                <w:szCs w:val="22"/>
                <w:lang w:val="en-GB" w:eastAsia="en-GB"/>
              </w:rPr>
              <w:t xml:space="preserve">). </w:t>
            </w:r>
            <w:r w:rsidRPr="00D51826">
              <w:rPr>
                <w:rFonts w:ascii="Arial" w:eastAsia="Times New Roman" w:hAnsi="Arial" w:cs="Arial"/>
                <w:sz w:val="22"/>
                <w:szCs w:val="22"/>
                <w:lang w:val="en-GB" w:eastAsia="en-GB"/>
              </w:rPr>
              <w:t xml:space="preserve">The external costs </w:t>
            </w:r>
            <w:r>
              <w:rPr>
                <w:rFonts w:ascii="Arial" w:eastAsia="Times New Roman" w:hAnsi="Arial" w:cs="Arial"/>
                <w:sz w:val="22"/>
                <w:szCs w:val="22"/>
                <w:lang w:val="en-GB" w:eastAsia="en-GB"/>
              </w:rPr>
              <w:t xml:space="preserve">for this </w:t>
            </w:r>
            <w:r w:rsidRPr="00D51826">
              <w:rPr>
                <w:rFonts w:ascii="Arial" w:eastAsia="Times New Roman" w:hAnsi="Arial" w:cs="Arial"/>
                <w:sz w:val="22"/>
                <w:szCs w:val="22"/>
                <w:lang w:val="en-GB" w:eastAsia="en-GB"/>
              </w:rPr>
              <w:t>were b</w:t>
            </w:r>
            <w:r w:rsidR="00766847">
              <w:rPr>
                <w:rFonts w:ascii="Arial" w:eastAsia="Times New Roman" w:hAnsi="Arial" w:cs="Arial"/>
                <w:sz w:val="22"/>
                <w:szCs w:val="22"/>
                <w:lang w:val="en-GB" w:eastAsia="en-GB"/>
              </w:rPr>
              <w:t>etween €330-940 billion</w:t>
            </w:r>
            <w:r w:rsidRPr="00D51826">
              <w:rPr>
                <w:rFonts w:ascii="Arial" w:eastAsia="Times New Roman" w:hAnsi="Arial" w:cs="Arial"/>
                <w:sz w:val="22"/>
                <w:szCs w:val="22"/>
                <w:lang w:val="en-GB" w:eastAsia="en-GB"/>
              </w:rPr>
              <w:t xml:space="preserve"> in 2010. (</w:t>
            </w:r>
            <w:hyperlink r:id="rId30" w:history="1">
              <w:r w:rsidRPr="00D51826">
                <w:rPr>
                  <w:rStyle w:val="Hyperlink"/>
                  <w:rFonts w:ascii="Arial" w:eastAsia="Times New Roman" w:hAnsi="Arial" w:cs="Arial"/>
                  <w:sz w:val="22"/>
                  <w:szCs w:val="22"/>
                  <w:lang w:val="en-GB" w:eastAsia="en-GB"/>
                </w:rPr>
                <w:t>EU Commission, 2012</w:t>
              </w:r>
            </w:hyperlink>
            <w:r w:rsidRPr="00D51826">
              <w:rPr>
                <w:rFonts w:ascii="Arial" w:eastAsia="Times New Roman" w:hAnsi="Arial" w:cs="Arial"/>
                <w:sz w:val="22"/>
                <w:szCs w:val="22"/>
                <w:lang w:val="en-GB" w:eastAsia="en-GB"/>
              </w:rPr>
              <w:t>).</w:t>
            </w:r>
          </w:p>
          <w:p w14:paraId="7F2F4F11" w14:textId="77777777" w:rsidR="00186434" w:rsidRDefault="00186434" w:rsidP="00AE2443">
            <w:pPr>
              <w:spacing w:before="60" w:after="60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6434" w14:paraId="667F871D" w14:textId="77777777" w:rsidTr="00186434">
        <w:tc>
          <w:tcPr>
            <w:tcW w:w="7050" w:type="dxa"/>
          </w:tcPr>
          <w:p w14:paraId="787A23FC" w14:textId="6D004808" w:rsidR="00186434" w:rsidRPr="008C519F" w:rsidRDefault="007950A1" w:rsidP="002C097A">
            <w:pPr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Pr="00184C9F">
              <w:rPr>
                <w:rFonts w:ascii="Arial" w:hAnsi="Arial" w:cs="Arial"/>
                <w:i/>
                <w:noProof/>
                <w:sz w:val="20"/>
                <w:szCs w:val="20"/>
                <w:lang w:val="fr-BE" w:eastAsia="fr-BE"/>
              </w:rPr>
              <w:drawing>
                <wp:anchor distT="0" distB="0" distL="114300" distR="114300" simplePos="0" relativeHeight="251660288" behindDoc="0" locked="0" layoutInCell="1" allowOverlap="1" wp14:anchorId="017ADBA8" wp14:editId="175A166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</wp:posOffset>
                  </wp:positionV>
                  <wp:extent cx="3162300" cy="1830705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_279119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83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4C9F">
              <w:rPr>
                <w:rFonts w:ascii="Arial" w:hAnsi="Arial" w:cs="Arial"/>
                <w:i/>
                <w:sz w:val="20"/>
                <w:szCs w:val="20"/>
              </w:rPr>
              <w:t>A herd of feral horses (</w:t>
            </w:r>
            <w:proofErr w:type="spellStart"/>
            <w:r w:rsidRPr="00184C9F">
              <w:rPr>
                <w:rFonts w:ascii="Arial" w:hAnsi="Arial" w:cs="Arial"/>
                <w:i/>
                <w:sz w:val="20"/>
                <w:szCs w:val="20"/>
              </w:rPr>
              <w:t>Equus</w:t>
            </w:r>
            <w:proofErr w:type="spellEnd"/>
            <w:r w:rsidRPr="00184C9F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184C9F">
              <w:rPr>
                <w:rFonts w:ascii="Arial" w:hAnsi="Arial" w:cs="Arial"/>
                <w:i/>
                <w:sz w:val="20"/>
                <w:szCs w:val="20"/>
              </w:rPr>
              <w:t>Caballus</w:t>
            </w:r>
            <w:proofErr w:type="spellEnd"/>
            <w:r w:rsidRPr="00184C9F">
              <w:rPr>
                <w:rFonts w:ascii="Arial" w:hAnsi="Arial" w:cs="Arial"/>
                <w:i/>
                <w:sz w:val="20"/>
                <w:szCs w:val="20"/>
              </w:rPr>
              <w:t xml:space="preserve">) running through shallow water in the </w:t>
            </w:r>
            <w:proofErr w:type="spellStart"/>
            <w:r w:rsidRPr="00184C9F">
              <w:rPr>
                <w:rFonts w:ascii="Arial" w:hAnsi="Arial" w:cs="Arial"/>
                <w:i/>
                <w:sz w:val="20"/>
                <w:szCs w:val="20"/>
              </w:rPr>
              <w:t>Letea</w:t>
            </w:r>
            <w:proofErr w:type="spellEnd"/>
            <w:r w:rsidRPr="00184C9F">
              <w:rPr>
                <w:rFonts w:ascii="Arial" w:hAnsi="Arial" w:cs="Arial"/>
                <w:i/>
                <w:sz w:val="20"/>
                <w:szCs w:val="20"/>
              </w:rPr>
              <w:t xml:space="preserve"> Forest, Danube Delta Biosphere Reserve, Romania, June 2009 </w:t>
            </w:r>
            <w:r w:rsidRPr="00184C9F">
              <w:rPr>
                <w:rFonts w:ascii="Arial" w:hAnsi="Arial" w:cs="Arial"/>
                <w:i/>
                <w:sz w:val="20"/>
                <w:szCs w:val="20"/>
              </w:rPr>
              <w:br/>
              <w:t>(</w:t>
            </w:r>
            <w:r w:rsidRPr="00FA59FE">
              <w:rPr>
                <w:rFonts w:ascii="Arial" w:hAnsi="Arial" w:cs="Arial"/>
                <w:i/>
                <w:sz w:val="20"/>
                <w:szCs w:val="20"/>
                <w:lang w:val="en-GB"/>
              </w:rPr>
              <w:t xml:space="preserve">© naturepl.com / </w:t>
            </w:r>
            <w:proofErr w:type="spellStart"/>
            <w:r w:rsidRPr="00FA59FE">
              <w:rPr>
                <w:rFonts w:ascii="Arial" w:hAnsi="Arial" w:cs="Arial"/>
                <w:i/>
                <w:sz w:val="20"/>
                <w:szCs w:val="20"/>
                <w:lang w:val="en-GB"/>
              </w:rPr>
              <w:t>Kristel</w:t>
            </w:r>
            <w:proofErr w:type="spellEnd"/>
            <w:r w:rsidRPr="00FA59FE">
              <w:rPr>
                <w:rFonts w:ascii="Arial" w:hAnsi="Arial" w:cs="Arial"/>
                <w:i/>
                <w:sz w:val="20"/>
                <w:szCs w:val="20"/>
                <w:lang w:val="en-GB"/>
              </w:rPr>
              <w:t xml:space="preserve"> Richard / WWF)</w:t>
            </w:r>
            <w:r w:rsidR="002C097A">
              <w:rPr>
                <w:rFonts w:ascii="Arial" w:hAnsi="Arial" w:cs="Arial"/>
                <w:i/>
                <w:sz w:val="20"/>
                <w:szCs w:val="20"/>
                <w:lang w:val="en-GB"/>
              </w:rPr>
              <w:t>.</w:t>
            </w:r>
          </w:p>
        </w:tc>
        <w:tc>
          <w:tcPr>
            <w:tcW w:w="7050" w:type="dxa"/>
          </w:tcPr>
          <w:p w14:paraId="38C5DC0F" w14:textId="77777777" w:rsidR="002C097A" w:rsidRDefault="00182BA6" w:rsidP="008C519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Natura 2000, the world’s big</w:t>
            </w:r>
            <w:r w:rsidR="002C097A">
              <w:rPr>
                <w:rFonts w:ascii="Arial" w:hAnsi="Arial" w:cs="Arial"/>
                <w:b/>
                <w:sz w:val="24"/>
                <w:szCs w:val="24"/>
              </w:rPr>
              <w:t>gest network of protected sites</w:t>
            </w:r>
          </w:p>
          <w:p w14:paraId="7ED070E1" w14:textId="77777777" w:rsidR="002C097A" w:rsidRDefault="002C097A" w:rsidP="002C097A">
            <w:pPr>
              <w:rPr>
                <w:rFonts w:ascii="Arial" w:eastAsia="Times New Roman" w:hAnsi="Arial" w:cs="Arial"/>
                <w:color w:val="000000"/>
              </w:rPr>
            </w:pPr>
          </w:p>
          <w:p w14:paraId="5E8CA592" w14:textId="1997FE66" w:rsidR="00182BA6" w:rsidRPr="00184C9F" w:rsidRDefault="00182BA6" w:rsidP="002C097A">
            <w:pPr>
              <w:rPr>
                <w:rFonts w:ascii="Arial" w:eastAsia="Times New Roman" w:hAnsi="Arial" w:cs="Arial"/>
                <w:color w:val="000000"/>
              </w:rPr>
            </w:pPr>
            <w:r w:rsidRPr="00184C9F">
              <w:rPr>
                <w:rFonts w:ascii="Arial" w:eastAsia="Times New Roman" w:hAnsi="Arial" w:cs="Arial"/>
                <w:color w:val="000000"/>
              </w:rPr>
              <w:t xml:space="preserve">To tackle the loss of nature, Europe has put in place two important pieces of legislation, the Birds (1979) and Habitats (1992) Directives. </w:t>
            </w:r>
            <w:r w:rsidRPr="00184C9F">
              <w:rPr>
                <w:rFonts w:ascii="Arial" w:eastAsia="Times New Roman" w:hAnsi="Arial" w:cs="Arial"/>
                <w:color w:val="000000"/>
              </w:rPr>
              <w:br/>
            </w:r>
          </w:p>
          <w:p w14:paraId="08862E01" w14:textId="66D6998D" w:rsidR="00184C9F" w:rsidRPr="00184C9F" w:rsidRDefault="00182BA6" w:rsidP="00182BA6">
            <w:pPr>
              <w:rPr>
                <w:rFonts w:ascii="Arial" w:eastAsia="Times New Roman" w:hAnsi="Arial" w:cs="Arial"/>
                <w:color w:val="000000"/>
              </w:rPr>
            </w:pPr>
            <w:r w:rsidRPr="00184C9F">
              <w:rPr>
                <w:rFonts w:ascii="Arial" w:eastAsia="Times New Roman" w:hAnsi="Arial" w:cs="Arial"/>
                <w:color w:val="000000"/>
              </w:rPr>
              <w:t xml:space="preserve">These laws are the cornerstones of EU nature protection policy and have brought </w:t>
            </w:r>
            <w:r w:rsidR="00184C9F">
              <w:rPr>
                <w:rFonts w:ascii="Arial" w:eastAsia="Times New Roman" w:hAnsi="Arial" w:cs="Arial"/>
                <w:color w:val="000000"/>
              </w:rPr>
              <w:t>about</w:t>
            </w:r>
            <w:r w:rsidR="00184C9F" w:rsidRPr="00184C9F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184C9F">
              <w:rPr>
                <w:rFonts w:ascii="Arial" w:eastAsia="Times New Roman" w:hAnsi="Arial" w:cs="Arial"/>
                <w:color w:val="000000"/>
              </w:rPr>
              <w:t>the creation of Natura 2000, the world’s biggest network of protected areas, covering:</w:t>
            </w:r>
          </w:p>
          <w:p w14:paraId="6A266361" w14:textId="77777777" w:rsidR="00184C9F" w:rsidRPr="00184C9F" w:rsidRDefault="00184C9F" w:rsidP="00182BA6">
            <w:pPr>
              <w:rPr>
                <w:rFonts w:ascii="Arial" w:eastAsia="Times New Roman" w:hAnsi="Arial" w:cs="Arial"/>
                <w:color w:val="000000"/>
              </w:rPr>
            </w:pPr>
          </w:p>
          <w:p w14:paraId="365BB9FB" w14:textId="57AC1582" w:rsidR="00184C9F" w:rsidRPr="00FA59FE" w:rsidRDefault="00182BA6" w:rsidP="00FA59FE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0000"/>
                <w:lang w:val="en-GB"/>
              </w:rPr>
            </w:pPr>
            <w:r w:rsidRPr="00184C9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 mill</w:t>
            </w:r>
            <w:r w:rsidR="00256BB3" w:rsidRPr="00184C9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ion</w:t>
            </w:r>
            <w:r w:rsidRPr="00184C9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r w:rsidR="00256BB3" w:rsidRPr="00184C9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square </w:t>
            </w:r>
            <w:r w:rsidRPr="00184C9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km of land (over 18%</w:t>
            </w:r>
            <w:r w:rsidR="00747EF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of EU land</w:t>
            </w:r>
            <w:r w:rsidRPr="00184C9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) </w:t>
            </w:r>
          </w:p>
          <w:p w14:paraId="5D536D52" w14:textId="4F5D1819" w:rsidR="00184C9F" w:rsidRPr="00FA59FE" w:rsidRDefault="00182BA6" w:rsidP="00FA59FE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0000"/>
                <w:lang w:val="en-GB"/>
              </w:rPr>
            </w:pPr>
            <w:r w:rsidRPr="00184C9F">
              <w:rPr>
                <w:rFonts w:ascii="Arial" w:eastAsia="Times New Roman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250,000 </w:t>
            </w:r>
            <w:r w:rsidR="00256BB3" w:rsidRPr="00184C9F">
              <w:rPr>
                <w:rFonts w:ascii="Arial" w:eastAsia="Times New Roman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square </w:t>
            </w:r>
            <w:r w:rsidRPr="00184C9F">
              <w:rPr>
                <w:rFonts w:ascii="Arial" w:eastAsia="Times New Roman" w:hAnsi="Arial" w:cs="Arial"/>
                <w:color w:val="000000"/>
                <w:sz w:val="22"/>
                <w:szCs w:val="22"/>
                <w:shd w:val="clear" w:color="auto" w:fill="FFFFFF"/>
              </w:rPr>
              <w:t>km of marine sites (about 4%</w:t>
            </w:r>
            <w:r w:rsidR="00747EFB">
              <w:rPr>
                <w:rFonts w:ascii="Arial" w:eastAsia="Times New Roman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 of EU marine sites</w:t>
            </w:r>
            <w:r w:rsidRPr="00184C9F">
              <w:rPr>
                <w:rFonts w:ascii="Arial" w:eastAsia="Times New Roman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) </w:t>
            </w:r>
            <w:r w:rsidRPr="00184C9F">
              <w:rPr>
                <w:rFonts w:ascii="Arial" w:eastAsia="Times New Roman" w:hAnsi="Arial" w:cs="Arial"/>
                <w:color w:val="000000"/>
                <w:sz w:val="22"/>
                <w:szCs w:val="22"/>
                <w:shd w:val="clear" w:color="auto" w:fill="FFFFFF"/>
              </w:rPr>
              <w:br/>
            </w:r>
          </w:p>
          <w:p w14:paraId="00C37C2D" w14:textId="7301C1C0" w:rsidR="00184C9F" w:rsidRDefault="00747EFB" w:rsidP="00FA59F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hd w:val="clear" w:color="auto" w:fill="FFFFFF"/>
              </w:rPr>
              <w:t>This means</w:t>
            </w:r>
            <w:r w:rsidRPr="00FA59FE">
              <w:rPr>
                <w:rFonts w:ascii="Arial" w:hAnsi="Arial" w:cs="Arial"/>
              </w:rPr>
              <w:t xml:space="preserve"> </w:t>
            </w:r>
            <w:hyperlink r:id="rId32" w:history="1">
              <w:r w:rsidR="00182BA6" w:rsidRPr="00184C9F">
                <w:rPr>
                  <w:rStyle w:val="Hyperlink"/>
                  <w:rFonts w:ascii="Arial" w:hAnsi="Arial" w:cs="Arial"/>
                  <w:lang w:val="en-GB"/>
                </w:rPr>
                <w:t>2</w:t>
              </w:r>
              <w:r w:rsidR="00FA59FE">
                <w:rPr>
                  <w:rStyle w:val="Hyperlink"/>
                  <w:rFonts w:ascii="Arial" w:hAnsi="Arial" w:cs="Arial"/>
                  <w:lang w:val="en-GB"/>
                </w:rPr>
                <w:t>7</w:t>
              </w:r>
              <w:r w:rsidR="00182BA6" w:rsidRPr="00184C9F">
                <w:rPr>
                  <w:rStyle w:val="Hyperlink"/>
                  <w:rFonts w:ascii="Arial" w:hAnsi="Arial" w:cs="Arial"/>
                  <w:lang w:val="en-GB"/>
                </w:rPr>
                <w:t>,000 sites</w:t>
              </w:r>
            </w:hyperlink>
            <w:r w:rsidR="00182BA6" w:rsidRPr="00184C9F">
              <w:rPr>
                <w:rFonts w:ascii="Arial" w:hAnsi="Arial" w:cs="Arial"/>
                <w:color w:val="000000"/>
                <w:lang w:val="en-GB"/>
              </w:rPr>
              <w:t xml:space="preserve"> </w:t>
            </w:r>
            <w:r w:rsidR="00256BB3" w:rsidRPr="00184C9F">
              <w:rPr>
                <w:rFonts w:ascii="Arial" w:hAnsi="Arial" w:cs="Arial"/>
                <w:color w:val="000000"/>
                <w:lang w:val="en-GB"/>
              </w:rPr>
              <w:t xml:space="preserve">and </w:t>
            </w:r>
            <w:hyperlink r:id="rId33" w:history="1">
              <w:r w:rsidR="00182BA6" w:rsidRPr="00184C9F">
                <w:rPr>
                  <w:rStyle w:val="Hyperlink"/>
                  <w:rFonts w:ascii="Arial" w:hAnsi="Arial" w:cs="Arial"/>
                  <w:lang w:val="en-GB"/>
                </w:rPr>
                <w:t>1,000 species</w:t>
              </w:r>
            </w:hyperlink>
            <w:r w:rsidR="00182BA6" w:rsidRPr="00184C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are </w:t>
            </w:r>
            <w:r w:rsidR="00182BA6" w:rsidRPr="00184C9F">
              <w:rPr>
                <w:rFonts w:ascii="Arial" w:hAnsi="Arial" w:cs="Arial"/>
                <w:color w:val="000000"/>
                <w:lang w:val="en-GB"/>
              </w:rPr>
              <w:t xml:space="preserve">under special protection.  </w:t>
            </w:r>
          </w:p>
        </w:tc>
      </w:tr>
      <w:tr w:rsidR="007950A1" w14:paraId="248F2E14" w14:textId="77777777" w:rsidTr="0053714D">
        <w:tc>
          <w:tcPr>
            <w:tcW w:w="14100" w:type="dxa"/>
            <w:gridSpan w:val="2"/>
          </w:tcPr>
          <w:p w14:paraId="595B7472" w14:textId="1B12AF58" w:rsidR="007950A1" w:rsidRDefault="007950A1" w:rsidP="002C097A">
            <w:pPr>
              <w:spacing w:before="60" w:after="60" w:line="28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C519F">
              <w:rPr>
                <w:rFonts w:ascii="Arial" w:hAnsi="Arial" w:cs="Arial"/>
                <w:b/>
                <w:sz w:val="24"/>
                <w:szCs w:val="24"/>
              </w:rPr>
              <w:lastRenderedPageBreak/>
              <w:t>Nature’s successes</w:t>
            </w:r>
            <w:r>
              <w:rPr>
                <w:rFonts w:ascii="Arial" w:hAnsi="Arial" w:cs="Arial"/>
                <w:color w:val="000000"/>
              </w:rPr>
              <w:br/>
            </w:r>
            <w:r w:rsidRPr="00AE2443">
              <w:rPr>
                <w:rFonts w:ascii="Arial" w:hAnsi="Arial" w:cs="Arial"/>
                <w:color w:val="000000"/>
              </w:rPr>
              <w:t xml:space="preserve">Where properly implemented, laws have succeeded to bring positive results: some </w:t>
            </w:r>
            <w:hyperlink r:id="rId34" w:history="1">
              <w:r w:rsidRPr="00AE2443">
                <w:rPr>
                  <w:rStyle w:val="Hyperlink"/>
                  <w:rFonts w:ascii="Arial" w:hAnsi="Arial" w:cs="Arial"/>
                </w:rPr>
                <w:t>populations of rare species</w:t>
              </w:r>
            </w:hyperlink>
            <w:r w:rsidRPr="00AE2443">
              <w:rPr>
                <w:rFonts w:ascii="Arial" w:hAnsi="Arial" w:cs="Arial"/>
                <w:color w:val="000000"/>
              </w:rPr>
              <w:t xml:space="preserve"> are recovering and the loss of va</w:t>
            </w:r>
            <w:r>
              <w:rPr>
                <w:rFonts w:ascii="Arial" w:hAnsi="Arial" w:cs="Arial"/>
                <w:color w:val="000000"/>
              </w:rPr>
              <w:t>luable habitats is slowing down.</w:t>
            </w:r>
          </w:p>
        </w:tc>
      </w:tr>
      <w:tr w:rsidR="00186434" w14:paraId="5B4E8C75" w14:textId="77777777" w:rsidTr="00186434">
        <w:tc>
          <w:tcPr>
            <w:tcW w:w="7050" w:type="dxa"/>
          </w:tcPr>
          <w:p w14:paraId="59D73310" w14:textId="51C5347A" w:rsidR="007950A1" w:rsidRPr="007950A1" w:rsidRDefault="007950A1" w:rsidP="007950A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8C519F">
              <w:rPr>
                <w:rFonts w:ascii="Arial" w:hAnsi="Arial" w:cs="Arial"/>
                <w:b/>
                <w:noProof/>
                <w:sz w:val="22"/>
                <w:szCs w:val="22"/>
                <w:lang w:val="fr-BE" w:eastAsia="fr-BE"/>
              </w:rPr>
              <w:drawing>
                <wp:anchor distT="0" distB="0" distL="114300" distR="114300" simplePos="0" relativeHeight="251661312" behindDoc="0" locked="0" layoutInCell="1" allowOverlap="1" wp14:anchorId="3F3D5057" wp14:editId="1252722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-3175</wp:posOffset>
                  </wp:positionV>
                  <wp:extent cx="2536190" cy="179070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br/>
            </w:r>
            <w:r w:rsidRPr="008C519F">
              <w:rPr>
                <w:rFonts w:ascii="Arial" w:hAnsi="Arial" w:cs="Arial"/>
                <w:b/>
                <w:color w:val="000000"/>
                <w:sz w:val="22"/>
                <w:szCs w:val="22"/>
              </w:rPr>
              <w:t>The Iberian Lynx</w:t>
            </w:r>
            <w:r w:rsidRPr="007950A1">
              <w:rPr>
                <w:rFonts w:ascii="Arial" w:hAnsi="Arial" w:cs="Arial"/>
                <w:b/>
                <w:color w:val="000000"/>
                <w:sz w:val="22"/>
                <w:szCs w:val="22"/>
              </w:rPr>
              <w:br/>
            </w:r>
            <w:r w:rsidRPr="007950A1">
              <w:rPr>
                <w:rFonts w:ascii="Arial" w:hAnsi="Arial" w:cs="Arial"/>
                <w:color w:val="000000"/>
                <w:sz w:val="22"/>
                <w:szCs w:val="22"/>
              </w:rPr>
              <w:t>the world’s most endangered feline that lives only in the Iberian peninsula, has increased from 100 to about 230 animals (</w:t>
            </w:r>
            <w:hyperlink r:id="rId36" w:history="1">
              <w:r w:rsidRPr="007950A1">
                <w:rPr>
                  <w:rStyle w:val="Hyperlink"/>
                  <w:rFonts w:ascii="Arial" w:hAnsi="Arial" w:cs="Arial"/>
                  <w:color w:val="000000"/>
                  <w:sz w:val="22"/>
                  <w:szCs w:val="22"/>
                </w:rPr>
                <w:t>more info</w:t>
              </w:r>
            </w:hyperlink>
            <w:r w:rsidRPr="007950A1">
              <w:rPr>
                <w:rFonts w:ascii="Arial" w:hAnsi="Arial" w:cs="Arial"/>
                <w:color w:val="000000"/>
                <w:sz w:val="22"/>
                <w:szCs w:val="22"/>
              </w:rPr>
              <w:t xml:space="preserve">). </w:t>
            </w:r>
          </w:p>
          <w:p w14:paraId="23E787FD" w14:textId="2B3179F9" w:rsidR="00186434" w:rsidRDefault="00186434" w:rsidP="00AE2443">
            <w:pPr>
              <w:spacing w:before="60" w:after="60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50" w:type="dxa"/>
          </w:tcPr>
          <w:p w14:paraId="0458BCC5" w14:textId="3A75757A" w:rsidR="00186434" w:rsidRPr="008C519F" w:rsidRDefault="007950A1" w:rsidP="008C519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fr-BE" w:eastAsia="fr-BE"/>
              </w:rPr>
              <w:drawing>
                <wp:inline distT="0" distB="0" distL="0" distR="0" wp14:anchorId="1D94E1B9" wp14:editId="3851E1DD">
                  <wp:extent cx="2119996" cy="14287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589" cy="1430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br/>
            </w:r>
            <w:r w:rsidRPr="008C519F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The majestic </w:t>
            </w:r>
            <w:hyperlink r:id="rId38" w:history="1">
              <w:r w:rsidRPr="008C519F">
                <w:rPr>
                  <w:rStyle w:val="Hyperlink"/>
                  <w:rFonts w:ascii="Arial" w:hAnsi="Arial" w:cs="Arial"/>
                  <w:b/>
                  <w:sz w:val="22"/>
                  <w:szCs w:val="22"/>
                </w:rPr>
                <w:t>white tailed eagle</w:t>
              </w:r>
            </w:hyperlink>
            <w:r w:rsidRPr="00AE2443">
              <w:rPr>
                <w:rFonts w:ascii="Arial" w:hAnsi="Arial" w:cs="Arial"/>
                <w:color w:val="000000"/>
                <w:sz w:val="22"/>
                <w:szCs w:val="22"/>
              </w:rPr>
              <w:t xml:space="preserve"> that underwent dramatic declines between 1800 and 1970 and became extinct in many regions of </w:t>
            </w:r>
            <w:proofErr w:type="gramStart"/>
            <w:r w:rsidRPr="00AE2443">
              <w:rPr>
                <w:rFonts w:ascii="Arial" w:hAnsi="Arial" w:cs="Arial"/>
                <w:color w:val="000000"/>
                <w:sz w:val="22"/>
                <w:szCs w:val="22"/>
              </w:rPr>
              <w:t>Europe,</w:t>
            </w:r>
            <w:proofErr w:type="gramEnd"/>
            <w:r w:rsidRPr="00AE2443">
              <w:rPr>
                <w:rFonts w:ascii="Arial" w:hAnsi="Arial" w:cs="Arial"/>
                <w:color w:val="000000"/>
                <w:sz w:val="22"/>
                <w:szCs w:val="22"/>
              </w:rPr>
              <w:t xml:space="preserve"> is up to 10,000 pairs.</w:t>
            </w:r>
          </w:p>
        </w:tc>
      </w:tr>
      <w:tr w:rsidR="00186434" w14:paraId="693A70E3" w14:textId="77777777" w:rsidTr="00186434">
        <w:tc>
          <w:tcPr>
            <w:tcW w:w="7050" w:type="dxa"/>
          </w:tcPr>
          <w:p w14:paraId="6F6F5BDD" w14:textId="4728A568" w:rsidR="00186434" w:rsidRPr="00FA59FE" w:rsidRDefault="007950A1" w:rsidP="00FC2794">
            <w:pPr>
              <w:spacing w:before="60" w:after="60" w:line="280" w:lineRule="exact"/>
              <w:rPr>
                <w:rFonts w:ascii="Arial" w:hAnsi="Arial" w:cs="Arial"/>
                <w:color w:val="000000"/>
              </w:rPr>
            </w:pPr>
            <w:r w:rsidRPr="008C519F">
              <w:rPr>
                <w:rFonts w:ascii="Arial" w:hAnsi="Arial" w:cs="Arial"/>
                <w:b/>
                <w:color w:val="000000"/>
              </w:rPr>
              <w:t>Populations of five large carnivores</w:t>
            </w:r>
            <w:r w:rsidRPr="00AE2443">
              <w:rPr>
                <w:rFonts w:ascii="Arial" w:hAnsi="Arial" w:cs="Arial"/>
                <w:color w:val="000000"/>
              </w:rPr>
              <w:t xml:space="preserve"> that had almost disappeared from Europe like the brown bear in Karelia and Spain, the wolf in Germany and Poland, the wolverine in the Scandinavian countries and the </w:t>
            </w:r>
            <w:hyperlink r:id="rId39" w:history="1">
              <w:r w:rsidRPr="00AE2443">
                <w:rPr>
                  <w:rStyle w:val="Hyperlink"/>
                  <w:rFonts w:ascii="Arial" w:hAnsi="Arial" w:cs="Arial"/>
                  <w:color w:val="1155CC"/>
                </w:rPr>
                <w:t xml:space="preserve">Eurasian Lynx </w:t>
              </w:r>
              <w:r>
                <w:rPr>
                  <w:rFonts w:ascii="Arial" w:hAnsi="Arial" w:cs="Arial"/>
                  <w:b/>
                  <w:noProof/>
                  <w:sz w:val="24"/>
                  <w:szCs w:val="24"/>
                  <w:lang w:val="fr-BE" w:eastAsia="fr-BE"/>
                </w:rPr>
                <w:drawing>
                  <wp:anchor distT="0" distB="0" distL="114300" distR="114300" simplePos="0" relativeHeight="251662336" behindDoc="0" locked="0" layoutInCell="1" allowOverlap="1" wp14:anchorId="7589A5D3" wp14:editId="231A9341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3175</wp:posOffset>
                    </wp:positionV>
                    <wp:extent cx="2486025" cy="1800860"/>
                    <wp:effectExtent l="0" t="0" r="9525" b="8890"/>
                    <wp:wrapSquare wrapText="bothSides"/>
                    <wp:docPr id="17" name="Picture 1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486025" cy="180086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AE2443">
                <w:rPr>
                  <w:rStyle w:val="Hyperlink"/>
                  <w:rFonts w:ascii="Arial" w:hAnsi="Arial" w:cs="Arial"/>
                  <w:color w:val="1155CC"/>
                </w:rPr>
                <w:t>in UK,</w:t>
              </w:r>
            </w:hyperlink>
            <w:r w:rsidRPr="00AE2443">
              <w:rPr>
                <w:rFonts w:ascii="Arial" w:hAnsi="Arial" w:cs="Arial"/>
                <w:color w:val="000000"/>
              </w:rPr>
              <w:t xml:space="preserve"> France and Germany have doubled in population in the last ten years thanks to legal protection.</w:t>
            </w:r>
          </w:p>
        </w:tc>
        <w:tc>
          <w:tcPr>
            <w:tcW w:w="7050" w:type="dxa"/>
          </w:tcPr>
          <w:p w14:paraId="390B6F92" w14:textId="432CD98F" w:rsidR="007950A1" w:rsidRPr="00AE2443" w:rsidRDefault="007950A1" w:rsidP="008C519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r w:rsidRPr="008C519F">
              <w:rPr>
                <w:rFonts w:ascii="Arial" w:hAnsi="Arial" w:cs="Arial"/>
                <w:b/>
                <w:color w:val="000000"/>
                <w:sz w:val="22"/>
                <w:szCs w:val="22"/>
              </w:rPr>
              <w:t>EU Nature Laws</w:t>
            </w:r>
            <w:r w:rsidRPr="00AE2443">
              <w:rPr>
                <w:rFonts w:ascii="Arial" w:hAnsi="Arial" w:cs="Arial"/>
                <w:color w:val="000000"/>
                <w:sz w:val="22"/>
                <w:szCs w:val="22"/>
              </w:rPr>
              <w:t xml:space="preserve"> have played a crucial part in </w:t>
            </w:r>
            <w:r w:rsidR="001C3BD6">
              <w:rPr>
                <w:rFonts w:ascii="Arial" w:hAnsi="Arial" w:cs="Arial"/>
                <w:color w:val="000000"/>
                <w:sz w:val="22"/>
                <w:szCs w:val="22"/>
              </w:rPr>
              <w:t>the rehabilitation of large carnivores</w:t>
            </w:r>
            <w:r w:rsidR="001C3BD6" w:rsidRPr="00AE2443"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AE2443">
              <w:rPr>
                <w:rFonts w:ascii="Arial" w:hAnsi="Arial" w:cs="Arial"/>
                <w:color w:val="222222"/>
                <w:sz w:val="22"/>
                <w:szCs w:val="22"/>
              </w:rPr>
              <w:t>(</w:t>
            </w:r>
            <w:hyperlink r:id="rId41" w:history="1">
              <w:r w:rsidRPr="00AE2443">
                <w:rPr>
                  <w:rStyle w:val="Hyperlink"/>
                  <w:rFonts w:ascii="Arial" w:hAnsi="Arial" w:cs="Arial"/>
                  <w:color w:val="1155CC"/>
                  <w:sz w:val="22"/>
                  <w:szCs w:val="22"/>
                </w:rPr>
                <w:t>WWF</w:t>
              </w:r>
            </w:hyperlink>
            <w:r w:rsidR="001C3BD6">
              <w:rPr>
                <w:rStyle w:val="Hyperlink"/>
                <w:rFonts w:ascii="Arial" w:hAnsi="Arial" w:cs="Arial"/>
                <w:color w:val="1155CC"/>
                <w:sz w:val="22"/>
                <w:szCs w:val="22"/>
              </w:rPr>
              <w:t>, 2014</w:t>
            </w:r>
            <w:r w:rsidRPr="00AE2443">
              <w:rPr>
                <w:rFonts w:ascii="Arial" w:hAnsi="Arial" w:cs="Arial"/>
                <w:color w:val="222222"/>
                <w:sz w:val="22"/>
                <w:szCs w:val="22"/>
              </w:rPr>
              <w:t>).</w:t>
            </w:r>
          </w:p>
          <w:p w14:paraId="7767663C" w14:textId="77777777" w:rsidR="00D17520" w:rsidRDefault="00D17520" w:rsidP="00AE2443">
            <w:pPr>
              <w:spacing w:before="60" w:after="60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4C9F84B" w14:textId="77777777" w:rsidR="00D17520" w:rsidRDefault="00D17520" w:rsidP="00AE2443">
            <w:pPr>
              <w:spacing w:before="60" w:after="60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3472FAF" w14:textId="77777777" w:rsidR="00D17520" w:rsidRDefault="00D17520" w:rsidP="00AE2443">
            <w:pPr>
              <w:spacing w:before="60" w:after="60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CFD2FA1" w14:textId="77777777" w:rsidR="00D17520" w:rsidRDefault="00D17520" w:rsidP="00AE2443">
            <w:pPr>
              <w:spacing w:before="60" w:after="60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E2414B0" w14:textId="2EB753DB" w:rsidR="00186434" w:rsidRDefault="007950A1" w:rsidP="00AE2443">
            <w:pPr>
              <w:spacing w:before="60" w:after="60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fr-BE" w:eastAsia="fr-BE"/>
              </w:rPr>
              <w:drawing>
                <wp:anchor distT="0" distB="0" distL="114300" distR="114300" simplePos="0" relativeHeight="251663360" behindDoc="0" locked="0" layoutInCell="1" allowOverlap="1" wp14:anchorId="317C0052" wp14:editId="17A90B6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-4745990</wp:posOffset>
                  </wp:positionV>
                  <wp:extent cx="2171700" cy="1859915"/>
                  <wp:effectExtent l="0" t="0" r="0" b="698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859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5412" w14:paraId="43BD7034" w14:textId="77777777" w:rsidTr="00922882">
        <w:tc>
          <w:tcPr>
            <w:tcW w:w="14100" w:type="dxa"/>
            <w:gridSpan w:val="2"/>
          </w:tcPr>
          <w:p w14:paraId="7F036B59" w14:textId="77777777" w:rsidR="00535412" w:rsidRDefault="00535412" w:rsidP="002C097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Socio-economic successes</w:t>
            </w:r>
          </w:p>
          <w:p w14:paraId="73AF3485" w14:textId="257DECB6" w:rsidR="00535412" w:rsidRDefault="00535412" w:rsidP="00535412">
            <w:pPr>
              <w:rPr>
                <w:rFonts w:ascii="Arial" w:hAnsi="Arial" w:cs="Arial"/>
              </w:rPr>
            </w:pPr>
            <w:r w:rsidRPr="008C519F">
              <w:rPr>
                <w:rFonts w:ascii="Arial" w:hAnsi="Arial" w:cs="Arial"/>
              </w:rPr>
              <w:t>Europe’s Nature laws do not block economic developments</w:t>
            </w:r>
            <w:r>
              <w:rPr>
                <w:rFonts w:ascii="Arial" w:hAnsi="Arial" w:cs="Arial"/>
              </w:rPr>
              <w:t xml:space="preserve">. </w:t>
            </w:r>
            <w:r w:rsidR="004C5585" w:rsidRPr="008C519F">
              <w:rPr>
                <w:rFonts w:ascii="Arial" w:hAnsi="Arial" w:cs="Arial"/>
              </w:rPr>
              <w:t>Natura 2000 benefits local economies and livelihood</w:t>
            </w:r>
            <w:r w:rsidR="004C5585" w:rsidRPr="00CF022F">
              <w:rPr>
                <w:rFonts w:ascii="Arial" w:hAnsi="Arial" w:cs="Arial"/>
                <w:u w:val="single"/>
              </w:rPr>
              <w:t xml:space="preserve"> </w:t>
            </w:r>
            <w:r w:rsidR="004C5585" w:rsidRPr="00CF022F">
              <w:rPr>
                <w:rFonts w:ascii="Arial" w:hAnsi="Arial" w:cs="Arial"/>
              </w:rPr>
              <w:t>(</w:t>
            </w:r>
            <w:hyperlink r:id="rId43" w:history="1">
              <w:r w:rsidR="004C5585" w:rsidRPr="00CF022F">
                <w:rPr>
                  <w:rFonts w:ascii="Arial" w:hAnsi="Arial" w:cs="Arial"/>
                  <w:color w:val="0000FF" w:themeColor="hyperlink"/>
                  <w:u w:val="single"/>
                </w:rPr>
                <w:t>Financing Natura 2000, 2014</w:t>
              </w:r>
            </w:hyperlink>
            <w:r w:rsidR="004C5585" w:rsidRPr="00CF022F">
              <w:rPr>
                <w:rFonts w:ascii="Arial" w:hAnsi="Arial" w:cs="Arial"/>
              </w:rPr>
              <w:t xml:space="preserve"> &amp; </w:t>
            </w:r>
            <w:hyperlink r:id="rId44" w:history="1">
              <w:r w:rsidR="004C5585" w:rsidRPr="00CF022F">
                <w:rPr>
                  <w:rFonts w:ascii="Arial" w:hAnsi="Arial" w:cs="Arial"/>
                  <w:color w:val="0000FF" w:themeColor="hyperlink"/>
                  <w:u w:val="single"/>
                  <w:lang w:val="en-GB"/>
                </w:rPr>
                <w:t>The Economic Benefits of Natura 2000, 2012</w:t>
              </w:r>
            </w:hyperlink>
            <w:r w:rsidR="004C5585" w:rsidRPr="00CF022F">
              <w:rPr>
                <w:rFonts w:ascii="Arial" w:hAnsi="Arial" w:cs="Arial"/>
                <w:lang w:val="en-GB"/>
              </w:rPr>
              <w:t>)</w:t>
            </w:r>
            <w:r w:rsidR="004C5585">
              <w:rPr>
                <w:rFonts w:ascii="Arial" w:hAnsi="Arial" w:cs="Arial"/>
                <w:lang w:val="en-GB"/>
              </w:rPr>
              <w:t xml:space="preserve">. </w:t>
            </w:r>
            <w:r w:rsidRPr="00AE2443">
              <w:rPr>
                <w:rFonts w:ascii="Arial" w:hAnsi="Arial" w:cs="Arial"/>
              </w:rPr>
              <w:t>In a Natura</w:t>
            </w:r>
            <w:r w:rsidR="00D17520">
              <w:rPr>
                <w:rFonts w:ascii="Arial" w:hAnsi="Arial" w:cs="Arial"/>
              </w:rPr>
              <w:t xml:space="preserve"> </w:t>
            </w:r>
            <w:r w:rsidRPr="00AE2443">
              <w:rPr>
                <w:rFonts w:ascii="Arial" w:hAnsi="Arial" w:cs="Arial"/>
              </w:rPr>
              <w:t xml:space="preserve">2000 area all human activities are possible (farming, hunting, transport, etc) provided they </w:t>
            </w:r>
            <w:r>
              <w:rPr>
                <w:rFonts w:ascii="Arial" w:hAnsi="Arial" w:cs="Arial"/>
              </w:rPr>
              <w:t>are</w:t>
            </w:r>
            <w:r w:rsidRPr="00AE244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not </w:t>
            </w:r>
            <w:r w:rsidRPr="00AE2443">
              <w:rPr>
                <w:rFonts w:ascii="Arial" w:hAnsi="Arial" w:cs="Arial"/>
              </w:rPr>
              <w:t>detrimental to the species and habitats under protection</w:t>
            </w:r>
            <w:r>
              <w:rPr>
                <w:rFonts w:ascii="Arial" w:hAnsi="Arial" w:cs="Arial"/>
              </w:rPr>
              <w:t>. It is calculated that E</w:t>
            </w:r>
            <w:r w:rsidRPr="00AE2443">
              <w:rPr>
                <w:rFonts w:ascii="Arial" w:hAnsi="Arial" w:cs="Arial"/>
              </w:rPr>
              <w:t xml:space="preserve">uropean environmental laws account for less than 1% of </w:t>
            </w:r>
            <w:r w:rsidR="002C097A">
              <w:rPr>
                <w:rFonts w:ascii="Arial" w:hAnsi="Arial" w:cs="Arial"/>
              </w:rPr>
              <w:t xml:space="preserve">the </w:t>
            </w:r>
            <w:r w:rsidR="004C5585">
              <w:rPr>
                <w:rFonts w:ascii="Arial" w:hAnsi="Arial" w:cs="Arial"/>
              </w:rPr>
              <w:t>administrative costs for businesses</w:t>
            </w:r>
            <w:r w:rsidRPr="00AE2443">
              <w:rPr>
                <w:rFonts w:ascii="Arial" w:hAnsi="Arial" w:cs="Arial"/>
              </w:rPr>
              <w:t xml:space="preserve"> (</w:t>
            </w:r>
            <w:hyperlink r:id="rId45" w:history="1">
              <w:r w:rsidRPr="00AE2443">
                <w:rPr>
                  <w:rStyle w:val="Hyperlink"/>
                  <w:rFonts w:ascii="Arial" w:hAnsi="Arial" w:cs="Arial"/>
                </w:rPr>
                <w:t>Cutting Red Tape in Europe, July, 2014</w:t>
              </w:r>
            </w:hyperlink>
            <w:r w:rsidRPr="00AE2443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 xml:space="preserve">. </w:t>
            </w:r>
            <w:r w:rsidR="00FC104D">
              <w:rPr>
                <w:rFonts w:ascii="Arial" w:hAnsi="Arial" w:cs="Arial"/>
              </w:rPr>
              <w:t>The benefits delivered by N</w:t>
            </w:r>
            <w:r w:rsidR="00D17520">
              <w:rPr>
                <w:rFonts w:ascii="Arial" w:hAnsi="Arial" w:cs="Arial"/>
              </w:rPr>
              <w:t xml:space="preserve">atura </w:t>
            </w:r>
            <w:r w:rsidR="00FC104D">
              <w:rPr>
                <w:rFonts w:ascii="Arial" w:hAnsi="Arial" w:cs="Arial"/>
              </w:rPr>
              <w:t xml:space="preserve">2000 areas also </w:t>
            </w:r>
            <w:r w:rsidR="002C097A">
              <w:rPr>
                <w:rFonts w:ascii="Arial" w:hAnsi="Arial" w:cs="Arial"/>
              </w:rPr>
              <w:t xml:space="preserve">go beyond pure economic value. </w:t>
            </w:r>
            <w:r w:rsidR="00FC104D">
              <w:rPr>
                <w:rFonts w:ascii="Arial" w:hAnsi="Arial" w:cs="Arial"/>
              </w:rPr>
              <w:t>Research increasingly shows mental and physical health benefits to people who regularly spend time in a natural environment.</w:t>
            </w:r>
            <w:r w:rsidR="002269E6">
              <w:rPr>
                <w:rFonts w:ascii="Arial" w:hAnsi="Arial" w:cs="Arial"/>
              </w:rPr>
              <w:t xml:space="preserve">  </w:t>
            </w:r>
          </w:p>
          <w:p w14:paraId="11E684E0" w14:textId="77777777" w:rsidR="002269E6" w:rsidRDefault="002269E6" w:rsidP="00535412">
            <w:pPr>
              <w:rPr>
                <w:rFonts w:ascii="Arial" w:hAnsi="Arial" w:cs="Arial"/>
              </w:rPr>
            </w:pPr>
          </w:p>
          <w:p w14:paraId="7D626B5B" w14:textId="25DB416A" w:rsidR="00535412" w:rsidRPr="00CF022F" w:rsidRDefault="00D5488D" w:rsidP="002C097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Although EU citizens have low awareness about the specifics of the Nature Directives, Eurobarometer surveys show that 95% of EU citizens say protecting the environment is important to them personally </w:t>
            </w:r>
            <w:r w:rsidR="002C097A">
              <w:rPr>
                <w:rFonts w:ascii="Arial" w:hAnsi="Arial" w:cs="Arial"/>
              </w:rPr>
              <w:t>(</w:t>
            </w:r>
            <w:hyperlink r:id="rId46" w:history="1">
              <w:r w:rsidR="002C097A" w:rsidRPr="002C097A">
                <w:rPr>
                  <w:rStyle w:val="Hyperlink"/>
                  <w:rFonts w:ascii="Arial" w:hAnsi="Arial" w:cs="Arial"/>
                </w:rPr>
                <w:t>Eurobarometer 2014</w:t>
              </w:r>
            </w:hyperlink>
            <w:r w:rsidR="002C097A">
              <w:rPr>
                <w:rFonts w:ascii="Arial" w:hAnsi="Arial" w:cs="Arial"/>
              </w:rPr>
              <w:t xml:space="preserve">) </w:t>
            </w:r>
            <w:r>
              <w:rPr>
                <w:rFonts w:ascii="Arial" w:hAnsi="Arial" w:cs="Arial"/>
              </w:rPr>
              <w:t>and 77% agree that European environmental legislation is necessary for protecting t</w:t>
            </w:r>
            <w:r w:rsidR="002C097A">
              <w:rPr>
                <w:rFonts w:ascii="Arial" w:hAnsi="Arial" w:cs="Arial"/>
              </w:rPr>
              <w:t>he environment in their country (</w:t>
            </w:r>
            <w:hyperlink r:id="rId47" w:history="1">
              <w:r w:rsidR="002C097A" w:rsidRPr="00766847">
                <w:rPr>
                  <w:rStyle w:val="Hyperlink"/>
                  <w:rFonts w:ascii="Arial" w:hAnsi="Arial" w:cs="Arial"/>
                </w:rPr>
                <w:t>Eurobarometer</w:t>
              </w:r>
              <w:r w:rsidR="00766847" w:rsidRPr="00766847">
                <w:rPr>
                  <w:rStyle w:val="Hyperlink"/>
                  <w:rFonts w:ascii="Arial" w:hAnsi="Arial" w:cs="Arial"/>
                </w:rPr>
                <w:t xml:space="preserve"> 2014</w:t>
              </w:r>
            </w:hyperlink>
            <w:r w:rsidR="002C097A">
              <w:rPr>
                <w:rFonts w:ascii="Arial" w:hAnsi="Arial" w:cs="Arial"/>
              </w:rPr>
              <w:t>).</w:t>
            </w:r>
          </w:p>
        </w:tc>
      </w:tr>
      <w:tr w:rsidR="00186434" w14:paraId="5E54459D" w14:textId="77777777" w:rsidTr="00186434">
        <w:tc>
          <w:tcPr>
            <w:tcW w:w="7050" w:type="dxa"/>
          </w:tcPr>
          <w:p w14:paraId="62A5A6AF" w14:textId="5A00029D" w:rsidR="00226132" w:rsidRDefault="00226132" w:rsidP="00AE2443">
            <w:pPr>
              <w:spacing w:before="60" w:after="60" w:line="280" w:lineRule="exact"/>
              <w:rPr>
                <w:rFonts w:ascii="Arial" w:hAnsi="Arial" w:cs="Arial"/>
              </w:rPr>
            </w:pPr>
            <w:r w:rsidRPr="00AE2443">
              <w:rPr>
                <w:rFonts w:ascii="Arial" w:hAnsi="Arial" w:cs="Arial"/>
              </w:rPr>
              <w:t xml:space="preserve">. </w:t>
            </w:r>
          </w:p>
          <w:p w14:paraId="15E3C8B2" w14:textId="028BD5D5" w:rsidR="00186434" w:rsidRPr="008C519F" w:rsidRDefault="00226132" w:rsidP="00AE2443">
            <w:pPr>
              <w:spacing w:before="60" w:after="60" w:line="280" w:lineRule="exact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</w:t>
            </w:r>
          </w:p>
          <w:p w14:paraId="53107FF8" w14:textId="77777777" w:rsidR="008A6BA2" w:rsidRDefault="008A6BA2" w:rsidP="008A6BA2">
            <w:pPr>
              <w:spacing w:before="60" w:after="60" w:line="280" w:lineRule="exact"/>
              <w:rPr>
                <w:rFonts w:ascii="Arial" w:hAnsi="Arial" w:cs="Arial"/>
                <w:i/>
                <w:sz w:val="20"/>
                <w:szCs w:val="20"/>
                <w:lang w:val="fr-BE"/>
              </w:rPr>
            </w:pPr>
            <w:r w:rsidRPr="008C519F">
              <w:rPr>
                <w:rFonts w:ascii="Arial" w:hAnsi="Arial" w:cs="Arial"/>
                <w:i/>
                <w:sz w:val="20"/>
                <w:szCs w:val="20"/>
                <w:lang w:val="en-GB"/>
              </w:rPr>
              <w:t xml:space="preserve">Man and his horse in a corn field. </w:t>
            </w:r>
            <w:r w:rsidRPr="00226132">
              <w:rPr>
                <w:rFonts w:ascii="Arial" w:hAnsi="Arial" w:cs="Arial"/>
                <w:i/>
                <w:sz w:val="20"/>
                <w:szCs w:val="20"/>
                <w:lang w:val="fr-BE"/>
              </w:rPr>
              <w:t xml:space="preserve">Danube River, </w:t>
            </w:r>
            <w:proofErr w:type="spellStart"/>
            <w:r w:rsidRPr="00226132">
              <w:rPr>
                <w:rFonts w:ascii="Arial" w:hAnsi="Arial" w:cs="Arial"/>
                <w:i/>
                <w:sz w:val="20"/>
                <w:szCs w:val="20"/>
                <w:lang w:val="fr-BE"/>
              </w:rPr>
              <w:t>Portile</w:t>
            </w:r>
            <w:proofErr w:type="spellEnd"/>
            <w:r w:rsidRPr="00226132">
              <w:rPr>
                <w:rFonts w:ascii="Arial" w:hAnsi="Arial" w:cs="Arial"/>
                <w:i/>
                <w:sz w:val="20"/>
                <w:szCs w:val="20"/>
                <w:lang w:val="fr-BE"/>
              </w:rPr>
              <w:t xml:space="preserve"> de Fier Nature Park, Romania. (© Michel Gunther / WWF-Canon)</w:t>
            </w:r>
          </w:p>
          <w:p w14:paraId="5E970118" w14:textId="77777777" w:rsidR="00226132" w:rsidRPr="008C519F" w:rsidRDefault="00226132" w:rsidP="00AE2443">
            <w:pPr>
              <w:spacing w:before="60" w:after="60" w:line="280" w:lineRule="exact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</w:p>
          <w:p w14:paraId="6211EAE8" w14:textId="565573F3" w:rsidR="00226132" w:rsidRPr="008C519F" w:rsidRDefault="00226132" w:rsidP="00AE2443">
            <w:pPr>
              <w:spacing w:before="60" w:after="60" w:line="280" w:lineRule="exact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</w:p>
          <w:p w14:paraId="646DA36A" w14:textId="77777777" w:rsidR="00226132" w:rsidRDefault="00226132" w:rsidP="00AE2443">
            <w:pPr>
              <w:spacing w:before="60" w:after="60" w:line="280" w:lineRule="exact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</w:p>
          <w:p w14:paraId="39171FA5" w14:textId="77777777" w:rsidR="00D17520" w:rsidRDefault="00D17520" w:rsidP="00AE2443">
            <w:pPr>
              <w:spacing w:before="60" w:after="60" w:line="280" w:lineRule="exact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</w:p>
          <w:p w14:paraId="4725C639" w14:textId="4D712836" w:rsidR="00D17520" w:rsidRDefault="00FA59FE" w:rsidP="00AE2443">
            <w:pPr>
              <w:spacing w:before="60" w:after="60" w:line="280" w:lineRule="exact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 w:rsidRPr="008C519F">
              <w:rPr>
                <w:rFonts w:ascii="Arial" w:hAnsi="Arial" w:cs="Arial"/>
                <w:i/>
                <w:noProof/>
                <w:sz w:val="20"/>
                <w:szCs w:val="20"/>
                <w:lang w:val="fr-BE" w:eastAsia="fr-BE"/>
              </w:rPr>
              <w:drawing>
                <wp:anchor distT="0" distB="0" distL="114300" distR="114300" simplePos="0" relativeHeight="251664384" behindDoc="0" locked="0" layoutInCell="1" allowOverlap="1" wp14:anchorId="79166CCF" wp14:editId="43511F4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-1724660</wp:posOffset>
                  </wp:positionV>
                  <wp:extent cx="1962150" cy="2952750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_115303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3244EA" w14:textId="77777777" w:rsidR="00D17520" w:rsidRDefault="00D17520" w:rsidP="00AE2443">
            <w:pPr>
              <w:spacing w:before="60" w:after="60" w:line="280" w:lineRule="exact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</w:p>
          <w:p w14:paraId="168A6E12" w14:textId="77777777" w:rsidR="00D17520" w:rsidRDefault="00D17520" w:rsidP="00AE2443">
            <w:pPr>
              <w:spacing w:before="60" w:after="60" w:line="280" w:lineRule="exact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</w:p>
          <w:p w14:paraId="57AD70B2" w14:textId="77777777" w:rsidR="00D17520" w:rsidRPr="008C519F" w:rsidRDefault="00D17520" w:rsidP="00AE2443">
            <w:pPr>
              <w:spacing w:before="60" w:after="60" w:line="280" w:lineRule="exact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</w:p>
          <w:p w14:paraId="3FD5C22D" w14:textId="1A68CE7A" w:rsidR="00FA59FE" w:rsidRDefault="00FA59FE" w:rsidP="00FA59FE">
            <w:pPr>
              <w:spacing w:before="60" w:after="60" w:line="280" w:lineRule="exact"/>
              <w:rPr>
                <w:rFonts w:ascii="Arial" w:hAnsi="Arial" w:cs="Arial"/>
                <w:i/>
                <w:sz w:val="20"/>
                <w:szCs w:val="20"/>
                <w:lang w:val="fr-BE"/>
              </w:rPr>
            </w:pPr>
            <w:r w:rsidRPr="008C519F">
              <w:rPr>
                <w:rFonts w:ascii="Arial" w:hAnsi="Arial" w:cs="Arial"/>
                <w:b/>
                <w:i/>
                <w:noProof/>
                <w:sz w:val="20"/>
                <w:szCs w:val="20"/>
                <w:lang w:val="fr-BE" w:eastAsia="fr-BE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68698EC5" wp14:editId="62F814D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124460</wp:posOffset>
                  </wp:positionV>
                  <wp:extent cx="4342130" cy="2235200"/>
                  <wp:effectExtent l="0" t="0" r="127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_41574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213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26132">
              <w:rPr>
                <w:rFonts w:ascii="Arial" w:hAnsi="Arial" w:cs="Arial"/>
                <w:i/>
                <w:sz w:val="20"/>
                <w:szCs w:val="20"/>
                <w:lang w:val="fr-BE"/>
              </w:rPr>
              <w:t>Mediterranean</w:t>
            </w:r>
            <w:proofErr w:type="spellEnd"/>
            <w:r w:rsidRPr="00226132">
              <w:rPr>
                <w:rFonts w:ascii="Arial" w:hAnsi="Arial" w:cs="Arial"/>
                <w:i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226132">
              <w:rPr>
                <w:rFonts w:ascii="Arial" w:hAnsi="Arial" w:cs="Arial"/>
                <w:i/>
                <w:sz w:val="20"/>
                <w:szCs w:val="20"/>
                <w:lang w:val="fr-BE"/>
              </w:rPr>
              <w:t>sea</w:t>
            </w:r>
            <w:proofErr w:type="spellEnd"/>
            <w:r>
              <w:rPr>
                <w:rFonts w:ascii="Arial" w:hAnsi="Arial" w:cs="Arial"/>
                <w:i/>
                <w:sz w:val="20"/>
                <w:szCs w:val="20"/>
                <w:lang w:val="fr-BE"/>
              </w:rPr>
              <w:t>,</w:t>
            </w:r>
            <w:r w:rsidRPr="00226132">
              <w:rPr>
                <w:rFonts w:ascii="Arial" w:hAnsi="Arial" w:cs="Arial"/>
                <w:i/>
                <w:sz w:val="20"/>
                <w:szCs w:val="20"/>
                <w:lang w:val="fr-BE"/>
              </w:rPr>
              <w:t xml:space="preserve"> Ile de Port-Cros, France </w:t>
            </w:r>
          </w:p>
          <w:p w14:paraId="06870A2D" w14:textId="77777777" w:rsidR="00FA59FE" w:rsidRDefault="00FA59FE" w:rsidP="00FA59FE">
            <w:r>
              <w:rPr>
                <w:rFonts w:ascii="Arial" w:hAnsi="Arial" w:cs="Arial"/>
                <w:i/>
                <w:sz w:val="20"/>
                <w:szCs w:val="20"/>
                <w:lang w:val="fr-BE"/>
              </w:rPr>
              <w:t>(</w:t>
            </w:r>
            <w:r w:rsidRPr="00226132">
              <w:rPr>
                <w:rFonts w:ascii="Arial" w:hAnsi="Arial" w:cs="Arial"/>
                <w:i/>
                <w:sz w:val="20"/>
                <w:szCs w:val="20"/>
                <w:lang w:val="fr-BE"/>
              </w:rPr>
              <w:t>© Michel Gunther / WWF-Canon</w:t>
            </w:r>
            <w:r>
              <w:rPr>
                <w:rFonts w:ascii="Arial" w:hAnsi="Arial" w:cs="Arial"/>
                <w:i/>
                <w:sz w:val="20"/>
                <w:szCs w:val="20"/>
                <w:lang w:val="fr-BE"/>
              </w:rPr>
              <w:t>)</w:t>
            </w:r>
          </w:p>
          <w:p w14:paraId="0209A337" w14:textId="06D6B2C3" w:rsidR="00226132" w:rsidRPr="008C519F" w:rsidRDefault="00226132" w:rsidP="00FA59FE">
            <w:pPr>
              <w:spacing w:before="60" w:after="60" w:line="280" w:lineRule="exact"/>
              <w:rPr>
                <w:rFonts w:ascii="Arial" w:hAnsi="Arial" w:cs="Arial"/>
                <w:i/>
                <w:sz w:val="20"/>
                <w:szCs w:val="20"/>
                <w:lang w:val="fr-BE"/>
              </w:rPr>
            </w:pPr>
          </w:p>
        </w:tc>
        <w:tc>
          <w:tcPr>
            <w:tcW w:w="7050" w:type="dxa"/>
          </w:tcPr>
          <w:p w14:paraId="529CF834" w14:textId="0526EE76" w:rsidR="00CF022F" w:rsidRPr="008C519F" w:rsidRDefault="00CF022F" w:rsidP="008C519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BD981E9" w14:textId="77777777" w:rsidR="00226132" w:rsidRPr="00D17520" w:rsidRDefault="00226132" w:rsidP="00CF022F">
            <w:pPr>
              <w:numPr>
                <w:ilvl w:val="0"/>
                <w:numId w:val="9"/>
              </w:numPr>
              <w:contextualSpacing/>
              <w:rPr>
                <w:rFonts w:ascii="Arial" w:eastAsiaTheme="minorEastAsia" w:hAnsi="Arial" w:cs="Arial"/>
              </w:rPr>
            </w:pPr>
            <w:r w:rsidRPr="00D17520">
              <w:rPr>
                <w:rFonts w:ascii="Arial" w:eastAsiaTheme="minorEastAsia" w:hAnsi="Arial" w:cs="Arial"/>
              </w:rPr>
              <w:t>E</w:t>
            </w:r>
            <w:r w:rsidR="00CF022F" w:rsidRPr="00D17520">
              <w:rPr>
                <w:rFonts w:ascii="Arial" w:eastAsiaTheme="minorEastAsia" w:hAnsi="Arial" w:cs="Arial"/>
              </w:rPr>
              <w:t>cosystem services provided by Natura 2000 and related socio-economic benefits can be</w:t>
            </w:r>
            <w:r w:rsidRPr="00D17520">
              <w:rPr>
                <w:rFonts w:ascii="Arial" w:eastAsiaTheme="minorEastAsia" w:hAnsi="Arial" w:cs="Arial"/>
              </w:rPr>
              <w:t xml:space="preserve"> valued as €200-300 billion/</w:t>
            </w:r>
            <w:r w:rsidR="00CF022F" w:rsidRPr="00D17520">
              <w:rPr>
                <w:rFonts w:ascii="Arial" w:eastAsiaTheme="minorEastAsia" w:hAnsi="Arial" w:cs="Arial"/>
              </w:rPr>
              <w:t xml:space="preserve">year, amounting to around 1.7 - 2.5% of EU GDP </w:t>
            </w:r>
          </w:p>
          <w:p w14:paraId="4E3C96BB" w14:textId="7A568692" w:rsidR="00CF022F" w:rsidRPr="00D17520" w:rsidRDefault="004C5585" w:rsidP="008C519F">
            <w:pPr>
              <w:ind w:left="720"/>
              <w:contextualSpacing/>
              <w:rPr>
                <w:rFonts w:ascii="Arial" w:eastAsiaTheme="minorEastAsia" w:hAnsi="Arial" w:cs="Arial"/>
              </w:rPr>
            </w:pPr>
            <w:r w:rsidRPr="00D17520">
              <w:rPr>
                <w:rFonts w:ascii="Arial" w:eastAsiaTheme="minorEastAsia" w:hAnsi="Arial" w:cs="Arial"/>
              </w:rPr>
              <w:t>(</w:t>
            </w:r>
            <w:proofErr w:type="gramStart"/>
            <w:r w:rsidRPr="00D17520">
              <w:rPr>
                <w:rFonts w:ascii="Arial" w:eastAsiaTheme="minorEastAsia" w:hAnsi="Arial" w:cs="Arial"/>
              </w:rPr>
              <w:t>far</w:t>
            </w:r>
            <w:proofErr w:type="gramEnd"/>
            <w:r w:rsidRPr="00D17520">
              <w:rPr>
                <w:rFonts w:ascii="Arial" w:eastAsiaTheme="minorEastAsia" w:hAnsi="Arial" w:cs="Arial"/>
              </w:rPr>
              <w:t xml:space="preserve"> more than </w:t>
            </w:r>
            <w:r w:rsidR="00CF022F" w:rsidRPr="00D17520">
              <w:rPr>
                <w:rFonts w:ascii="Arial" w:eastAsiaTheme="minorEastAsia" w:hAnsi="Arial" w:cs="Arial"/>
              </w:rPr>
              <w:t>5,8 bill euro/year</w:t>
            </w:r>
            <w:r w:rsidR="005C3EE6" w:rsidRPr="00D17520">
              <w:rPr>
                <w:rFonts w:ascii="Arial" w:eastAsiaTheme="minorEastAsia" w:hAnsi="Arial" w:cs="Arial"/>
              </w:rPr>
              <w:t xml:space="preserve"> </w:t>
            </w:r>
            <w:r w:rsidRPr="00D17520">
              <w:rPr>
                <w:rFonts w:ascii="Arial" w:eastAsiaTheme="minorEastAsia" w:hAnsi="Arial" w:cs="Arial"/>
              </w:rPr>
              <w:t>needed to manage the sites</w:t>
            </w:r>
            <w:r w:rsidR="00CF022F" w:rsidRPr="00D17520">
              <w:rPr>
                <w:rFonts w:ascii="Arial" w:eastAsiaTheme="minorEastAsia" w:hAnsi="Arial" w:cs="Arial"/>
              </w:rPr>
              <w:t xml:space="preserve">). </w:t>
            </w:r>
            <w:r w:rsidR="00CF022F" w:rsidRPr="00D17520">
              <w:rPr>
                <w:rFonts w:ascii="Arial" w:eastAsiaTheme="minorEastAsia" w:hAnsi="Arial" w:cs="Arial"/>
              </w:rPr>
              <w:br/>
            </w:r>
          </w:p>
          <w:p w14:paraId="056F52D6" w14:textId="3F60C36D" w:rsidR="00CF022F" w:rsidRPr="00D17520" w:rsidRDefault="00226132" w:rsidP="00CF022F">
            <w:pPr>
              <w:numPr>
                <w:ilvl w:val="0"/>
                <w:numId w:val="9"/>
              </w:numPr>
              <w:contextualSpacing/>
              <w:rPr>
                <w:rFonts w:ascii="Arial" w:eastAsiaTheme="minorEastAsia" w:hAnsi="Arial" w:cs="Arial"/>
              </w:rPr>
            </w:pPr>
            <w:r w:rsidRPr="00D17520">
              <w:rPr>
                <w:rFonts w:ascii="Arial" w:eastAsiaTheme="minorEastAsia" w:hAnsi="Arial" w:cs="Arial"/>
              </w:rPr>
              <w:t xml:space="preserve">The </w:t>
            </w:r>
            <w:r w:rsidR="00CF022F" w:rsidRPr="00D17520">
              <w:rPr>
                <w:rFonts w:ascii="Arial" w:eastAsiaTheme="minorEastAsia" w:hAnsi="Arial" w:cs="Arial"/>
              </w:rPr>
              <w:t>benefit</w:t>
            </w:r>
            <w:r w:rsidR="00FA59FE">
              <w:rPr>
                <w:rFonts w:ascii="Arial" w:eastAsiaTheme="minorEastAsia" w:hAnsi="Arial" w:cs="Arial"/>
              </w:rPr>
              <w:t>s</w:t>
            </w:r>
            <w:r w:rsidR="00CF022F" w:rsidRPr="00D17520">
              <w:rPr>
                <w:rFonts w:ascii="Arial" w:eastAsiaTheme="minorEastAsia" w:hAnsi="Arial" w:cs="Arial"/>
              </w:rPr>
              <w:t xml:space="preserve"> delivered by the marine area currently protected by the network (4.7%</w:t>
            </w:r>
            <w:r w:rsidR="00FA59FE">
              <w:rPr>
                <w:rFonts w:ascii="Arial" w:eastAsiaTheme="minorEastAsia" w:hAnsi="Arial" w:cs="Arial"/>
              </w:rPr>
              <w:t>) are worth</w:t>
            </w:r>
            <w:r w:rsidRPr="00D17520">
              <w:rPr>
                <w:rFonts w:ascii="Arial" w:eastAsiaTheme="minorEastAsia" w:hAnsi="Arial" w:cs="Arial"/>
              </w:rPr>
              <w:t xml:space="preserve"> about €1.4– 1.5 billion/</w:t>
            </w:r>
            <w:r w:rsidR="00CF022F" w:rsidRPr="00D17520">
              <w:rPr>
                <w:rFonts w:ascii="Arial" w:eastAsiaTheme="minorEastAsia" w:hAnsi="Arial" w:cs="Arial"/>
              </w:rPr>
              <w:t>year. This would incr</w:t>
            </w:r>
            <w:r w:rsidRPr="00D17520">
              <w:rPr>
                <w:rFonts w:ascii="Arial" w:eastAsiaTheme="minorEastAsia" w:hAnsi="Arial" w:cs="Arial"/>
              </w:rPr>
              <w:t>ease up to €3.0–3.2 billion/</w:t>
            </w:r>
            <w:r w:rsidR="00CF022F" w:rsidRPr="00D17520">
              <w:rPr>
                <w:rFonts w:ascii="Arial" w:eastAsiaTheme="minorEastAsia" w:hAnsi="Arial" w:cs="Arial"/>
              </w:rPr>
              <w:t>year if 10% of the sea area were protected.</w:t>
            </w:r>
            <w:r w:rsidR="00CF022F" w:rsidRPr="00D17520">
              <w:rPr>
                <w:rFonts w:ascii="Arial" w:eastAsiaTheme="minorEastAsia" w:hAnsi="Arial" w:cs="Arial"/>
              </w:rPr>
              <w:br/>
            </w:r>
          </w:p>
          <w:p w14:paraId="1AC9997C" w14:textId="7CF79A2A" w:rsidR="00CF022F" w:rsidRPr="00D17520" w:rsidRDefault="00CF022F" w:rsidP="00CF022F">
            <w:pPr>
              <w:numPr>
                <w:ilvl w:val="0"/>
                <w:numId w:val="9"/>
              </w:numPr>
              <w:contextualSpacing/>
              <w:rPr>
                <w:rFonts w:ascii="Arial" w:eastAsiaTheme="minorEastAsia" w:hAnsi="Arial" w:cs="Arial"/>
              </w:rPr>
            </w:pPr>
            <w:r w:rsidRPr="00D17520">
              <w:rPr>
                <w:rFonts w:ascii="Arial" w:eastAsiaTheme="minorEastAsia" w:hAnsi="Arial" w:cs="Arial"/>
              </w:rPr>
              <w:t>Visitor spending for the Natura 2000 network was estimated at €50 to €90 billion in 2006 for 1.2 to 2.2 billion visitor days per annum, which generated an additional income of between €50 and €85 billion (Bio Intelligence Service, 2011).</w:t>
            </w:r>
            <w:r w:rsidRPr="00D17520">
              <w:rPr>
                <w:rFonts w:ascii="Arial" w:eastAsiaTheme="minorEastAsia" w:hAnsi="Arial" w:cs="Arial"/>
              </w:rPr>
              <w:br/>
            </w:r>
          </w:p>
          <w:p w14:paraId="71DF6EBD" w14:textId="77777777" w:rsidR="002269E6" w:rsidRPr="00D17520" w:rsidRDefault="00CF022F" w:rsidP="00CF022F">
            <w:pPr>
              <w:numPr>
                <w:ilvl w:val="0"/>
                <w:numId w:val="9"/>
              </w:numPr>
              <w:spacing w:before="100" w:beforeAutospacing="1" w:after="100" w:afterAutospacing="1"/>
              <w:contextualSpacing/>
              <w:rPr>
                <w:rFonts w:ascii="Arial" w:eastAsiaTheme="minorEastAsia" w:hAnsi="Arial" w:cs="Arial"/>
                <w:lang w:val="en-GB"/>
              </w:rPr>
            </w:pPr>
            <w:r w:rsidRPr="00D17520">
              <w:rPr>
                <w:rFonts w:ascii="Arial" w:eastAsiaTheme="minorEastAsia" w:hAnsi="Arial" w:cs="Arial"/>
                <w:lang w:val="en-GB"/>
              </w:rPr>
              <w:t>Tourism and recreation activities related to the Natura 2000 network have been estimated to support between 4.5 and 8 million FTE jobs (Bio Intelligence Service, 2011).</w:t>
            </w:r>
          </w:p>
          <w:p w14:paraId="6B8299FA" w14:textId="77777777" w:rsidR="00E02E64" w:rsidRDefault="00E02E64" w:rsidP="00FA59FE">
            <w:pPr>
              <w:spacing w:before="100" w:beforeAutospacing="1" w:after="100" w:afterAutospacing="1"/>
              <w:contextualSpacing/>
              <w:rPr>
                <w:rFonts w:ascii="Arial" w:eastAsiaTheme="minorEastAsia" w:hAnsi="Arial" w:cs="Arial"/>
                <w:lang w:val="en-GB"/>
              </w:rPr>
            </w:pPr>
          </w:p>
          <w:p w14:paraId="1D746496" w14:textId="1543A304" w:rsidR="00D17520" w:rsidRPr="002C097A" w:rsidRDefault="00D17520" w:rsidP="002C097A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C097A">
              <w:rPr>
                <w:rFonts w:ascii="Arial" w:hAnsi="Arial" w:cs="Arial"/>
                <w:b/>
                <w:sz w:val="24"/>
                <w:szCs w:val="24"/>
              </w:rPr>
              <w:lastRenderedPageBreak/>
              <w:t>Wellbeing</w:t>
            </w:r>
          </w:p>
          <w:p w14:paraId="46F76F44" w14:textId="77777777" w:rsidR="00D17520" w:rsidRPr="00D17520" w:rsidRDefault="00D17520" w:rsidP="00FA59FE">
            <w:pPr>
              <w:spacing w:before="100" w:beforeAutospacing="1" w:after="100" w:afterAutospacing="1"/>
              <w:contextualSpacing/>
              <w:rPr>
                <w:rFonts w:ascii="Arial" w:eastAsiaTheme="minorEastAsia" w:hAnsi="Arial" w:cs="Arial"/>
                <w:lang w:val="en-GB"/>
              </w:rPr>
            </w:pPr>
          </w:p>
          <w:p w14:paraId="3E72444E" w14:textId="752A1585" w:rsidR="00E02E64" w:rsidRPr="00FA59FE" w:rsidRDefault="00E02E64" w:rsidP="00FA59FE">
            <w:pPr>
              <w:rPr>
                <w:rFonts w:ascii="Arial" w:hAnsi="Arial" w:cs="Arial"/>
                <w:lang w:val="en"/>
              </w:rPr>
            </w:pPr>
            <w:r w:rsidRPr="00D17520">
              <w:rPr>
                <w:rFonts w:ascii="Arial" w:eastAsiaTheme="minorEastAsia" w:hAnsi="Arial" w:cs="Arial"/>
                <w:lang w:val="en-GB"/>
              </w:rPr>
              <w:t>Not all the benefits of protected sites can be quantified in economic terms.  Research in 2009 into the wellbeing benefits of wildlife tourism conclude that: “</w:t>
            </w:r>
            <w:r w:rsidR="002269E6" w:rsidRPr="00FA59FE">
              <w:rPr>
                <w:rFonts w:ascii="Arial" w:hAnsi="Arial" w:cs="Arial"/>
                <w:lang w:val="en"/>
              </w:rPr>
              <w:t>The implications of this research has relevance to environmental conservation particularly the recognition that conserving habitats and wildlife has an intrinsic connection to the future well-being of the human population who are part of the ecosystem and not separate from it</w:t>
            </w:r>
            <w:r w:rsidRPr="00FA59FE">
              <w:rPr>
                <w:rFonts w:ascii="Arial" w:hAnsi="Arial" w:cs="Arial"/>
                <w:lang w:val="en"/>
              </w:rPr>
              <w:t>”  (</w:t>
            </w:r>
            <w:hyperlink r:id="rId50" w:history="1">
              <w:r w:rsidRPr="00FA59FE">
                <w:rPr>
                  <w:rStyle w:val="Hyperlink"/>
                  <w:rFonts w:ascii="Arial" w:hAnsi="Arial" w:cs="Arial"/>
                  <w:lang w:val="en"/>
                </w:rPr>
                <w:t>Wildlife tourism: the intangible, psychological benefits of human–wildlife encounters</w:t>
              </w:r>
            </w:hyperlink>
            <w:r w:rsidR="00FA59FE">
              <w:rPr>
                <w:rFonts w:ascii="Arial" w:hAnsi="Arial" w:cs="Arial"/>
                <w:lang w:val="en"/>
              </w:rPr>
              <w:t xml:space="preserve">, </w:t>
            </w:r>
            <w:r w:rsidR="00FA59FE">
              <w:rPr>
                <w:rStyle w:val="journalname"/>
                <w:rFonts w:ascii="Arial" w:hAnsi="Arial" w:cs="Arial"/>
                <w:color w:val="0000FF"/>
                <w:u w:val="single"/>
                <w:lang w:val="en"/>
              </w:rPr>
              <w:t>Current Issues in Tourism).</w:t>
            </w:r>
          </w:p>
          <w:p w14:paraId="6A76E589" w14:textId="03641C17" w:rsidR="002269E6" w:rsidRPr="00D17520" w:rsidRDefault="002269E6" w:rsidP="00FA59FE">
            <w:pPr>
              <w:spacing w:before="100" w:beforeAutospacing="1" w:after="100" w:afterAutospacing="1"/>
              <w:contextualSpacing/>
              <w:rPr>
                <w:rFonts w:ascii="Arial" w:eastAsiaTheme="minorEastAsia" w:hAnsi="Arial" w:cs="Arial"/>
                <w:lang w:val="en-GB"/>
              </w:rPr>
            </w:pPr>
          </w:p>
          <w:p w14:paraId="4311F74C" w14:textId="5EABDAFA" w:rsidR="00CF022F" w:rsidRDefault="002269E6" w:rsidP="00FA59FE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lang w:val="en-GB"/>
              </w:rPr>
            </w:pPr>
            <w:r w:rsidRPr="00FA59FE">
              <w:rPr>
                <w:rFonts w:ascii="Arial" w:eastAsiaTheme="minorEastAsia" w:hAnsi="Arial" w:cs="Arial"/>
                <w:lang w:val="en-GB"/>
              </w:rPr>
              <w:t>Research into visits to forests and woodlands in the UK found that nature connectedness, mental well-being and sense of place were the three most important personal well-being benefits gained, and recommended that these benefits should be evenly accessed by all socio-economic groups (</w:t>
            </w:r>
            <w:hyperlink r:id="rId51" w:history="1">
              <w:r w:rsidRPr="00FA59FE">
                <w:rPr>
                  <w:rStyle w:val="Hyperlink"/>
                  <w:rFonts w:ascii="Arial" w:hAnsi="Arial" w:cs="Arial"/>
                  <w:lang w:val="en"/>
                </w:rPr>
                <w:t>Well-being for all? The social distribution of benefits gained from woodlands and forests in Britain</w:t>
              </w:r>
            </w:hyperlink>
            <w:r w:rsidRPr="00FA59FE">
              <w:rPr>
                <w:rFonts w:ascii="Arial" w:hAnsi="Arial" w:cs="Arial"/>
                <w:lang w:val="en"/>
              </w:rPr>
              <w:t xml:space="preserve">, </w:t>
            </w:r>
            <w:r w:rsidRPr="00FA59FE">
              <w:rPr>
                <w:rStyle w:val="journalname"/>
                <w:rFonts w:ascii="Arial" w:hAnsi="Arial" w:cs="Arial"/>
                <w:color w:val="0000FF"/>
                <w:u w:val="single"/>
                <w:lang w:val="en"/>
              </w:rPr>
              <w:t>Local Environment</w:t>
            </w:r>
            <w:r w:rsidR="00FA59FE">
              <w:rPr>
                <w:rFonts w:ascii="Arial" w:hAnsi="Arial" w:cs="Arial"/>
                <w:lang w:val="en"/>
              </w:rPr>
              <w:t>).</w:t>
            </w:r>
            <w:r w:rsidR="00CF022F" w:rsidRPr="00D17520">
              <w:rPr>
                <w:rFonts w:ascii="Arial" w:eastAsiaTheme="minorEastAsia" w:hAnsi="Arial" w:cs="Arial"/>
                <w:lang w:val="en-GB"/>
              </w:rPr>
              <w:t xml:space="preserve"> </w:t>
            </w:r>
            <w:r w:rsidR="00CF022F" w:rsidRPr="00D17520">
              <w:rPr>
                <w:rFonts w:ascii="Arial" w:eastAsiaTheme="minorEastAsia" w:hAnsi="Arial" w:cs="Arial"/>
                <w:lang w:val="en-GB"/>
              </w:rPr>
              <w:br/>
            </w:r>
          </w:p>
          <w:p w14:paraId="7CCA3BCE" w14:textId="0BCF33E6" w:rsidR="00D17520" w:rsidRPr="002C097A" w:rsidRDefault="00D17520" w:rsidP="002C097A">
            <w:pPr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  <w:r w:rsidRPr="002C097A"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  <w:t>Climate</w:t>
            </w:r>
          </w:p>
          <w:p w14:paraId="12059FA5" w14:textId="77777777" w:rsidR="00D17520" w:rsidRPr="00D17520" w:rsidRDefault="00D17520" w:rsidP="00FA59FE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lang w:val="en-GB"/>
              </w:rPr>
            </w:pPr>
          </w:p>
          <w:p w14:paraId="48EB006F" w14:textId="4BCE2A0D" w:rsidR="00226132" w:rsidRPr="00FA59FE" w:rsidRDefault="00CF022F" w:rsidP="00FA59FE">
            <w:pPr>
              <w:spacing w:before="100" w:beforeAutospacing="1" w:after="100" w:afterAutospacing="1"/>
              <w:contextualSpacing/>
              <w:rPr>
                <w:rFonts w:ascii="Arial" w:hAnsi="Arial" w:cs="Arial"/>
                <w:b/>
                <w:lang w:val="en-GB"/>
              </w:rPr>
            </w:pPr>
            <w:r w:rsidRPr="00D17520">
              <w:rPr>
                <w:rFonts w:ascii="Arial" w:eastAsiaTheme="minorEastAsia" w:hAnsi="Arial" w:cs="Arial"/>
                <w:lang w:val="en-GB"/>
              </w:rPr>
              <w:t xml:space="preserve">Natura 2000 </w:t>
            </w:r>
            <w:r w:rsidR="00D17520" w:rsidRPr="00D17520">
              <w:rPr>
                <w:rFonts w:ascii="Arial" w:eastAsiaTheme="minorEastAsia" w:hAnsi="Arial" w:cs="Arial"/>
                <w:lang w:val="en-GB"/>
              </w:rPr>
              <w:t xml:space="preserve">sites </w:t>
            </w:r>
            <w:r w:rsidRPr="00D17520">
              <w:rPr>
                <w:rFonts w:ascii="Arial" w:eastAsiaTheme="minorEastAsia" w:hAnsi="Arial" w:cs="Arial"/>
                <w:lang w:val="en-GB"/>
              </w:rPr>
              <w:t xml:space="preserve">also </w:t>
            </w:r>
            <w:r w:rsidR="00D17520" w:rsidRPr="00D17520">
              <w:rPr>
                <w:rFonts w:ascii="Arial" w:eastAsiaTheme="minorEastAsia" w:hAnsi="Arial" w:cs="Arial"/>
                <w:lang w:val="en-GB"/>
              </w:rPr>
              <w:t xml:space="preserve">play </w:t>
            </w:r>
            <w:r w:rsidRPr="00D17520">
              <w:rPr>
                <w:rFonts w:ascii="Arial" w:eastAsiaTheme="minorEastAsia" w:hAnsi="Arial" w:cs="Arial"/>
                <w:lang w:val="en-GB"/>
              </w:rPr>
              <w:t>an important role in mitigating and adapting to climate change (</w:t>
            </w:r>
            <w:hyperlink r:id="rId52" w:history="1">
              <w:r w:rsidRPr="00D17520">
                <w:rPr>
                  <w:rFonts w:ascii="Arial" w:eastAsiaTheme="minorEastAsia" w:hAnsi="Arial" w:cs="Arial"/>
                  <w:color w:val="0000FF" w:themeColor="hyperlink"/>
                  <w:u w:val="single"/>
                  <w:lang w:val="en-GB"/>
                </w:rPr>
                <w:t>Guidance on Climate Change and Natura 2000, 2014)</w:t>
              </w:r>
            </w:hyperlink>
            <w:r w:rsidR="00226132" w:rsidRPr="00D17520">
              <w:rPr>
                <w:rFonts w:ascii="Arial" w:eastAsiaTheme="minorEastAsia" w:hAnsi="Arial" w:cs="Arial"/>
                <w:lang w:val="en-GB"/>
              </w:rPr>
              <w:t>.</w:t>
            </w:r>
            <w:r w:rsidRPr="00D17520">
              <w:rPr>
                <w:rFonts w:ascii="Arial" w:eastAsiaTheme="minorEastAsia" w:hAnsi="Arial" w:cs="Arial"/>
                <w:lang w:val="en-GB"/>
              </w:rPr>
              <w:t xml:space="preserve"> Natura 2000 </w:t>
            </w:r>
            <w:r w:rsidR="00D17520" w:rsidRPr="00D17520">
              <w:rPr>
                <w:rFonts w:ascii="Arial" w:eastAsiaTheme="minorEastAsia" w:hAnsi="Arial" w:cs="Arial"/>
                <w:lang w:val="en-GB"/>
              </w:rPr>
              <w:t xml:space="preserve">sites </w:t>
            </w:r>
            <w:r w:rsidRPr="00D17520">
              <w:rPr>
                <w:rFonts w:ascii="Arial" w:eastAsiaTheme="minorEastAsia" w:hAnsi="Arial" w:cs="Arial"/>
                <w:lang w:val="en-GB"/>
              </w:rPr>
              <w:t>currently store around 9.6 billion tonnes of carbon, equivalent to 35 billion tonnes of CO2, which is estimated to be worth between €600 and €1,130</w:t>
            </w:r>
            <w:r w:rsidR="004C5585" w:rsidRPr="00D17520">
              <w:rPr>
                <w:rFonts w:ascii="Arial" w:eastAsiaTheme="minorEastAsia" w:hAnsi="Arial" w:cs="Arial"/>
                <w:lang w:val="en-GB"/>
              </w:rPr>
              <w:t xml:space="preserve"> billion (stock value in 2010).</w:t>
            </w:r>
          </w:p>
          <w:p w14:paraId="26D84E33" w14:textId="77777777" w:rsidR="00D17520" w:rsidRDefault="00D17520" w:rsidP="00FA59FE">
            <w:pPr>
              <w:spacing w:before="100" w:beforeAutospacing="1" w:after="100" w:afterAutospacing="1"/>
              <w:contextualSpacing/>
              <w:rPr>
                <w:rFonts w:ascii="Arial" w:eastAsiaTheme="minorEastAsia" w:hAnsi="Arial" w:cs="Arial"/>
                <w:lang w:val="en-GB"/>
              </w:rPr>
            </w:pPr>
          </w:p>
          <w:p w14:paraId="6144F10E" w14:textId="77777777" w:rsidR="008A6BA2" w:rsidRDefault="008A6BA2" w:rsidP="00FA59FE">
            <w:pPr>
              <w:spacing w:before="100" w:beforeAutospacing="1" w:after="100" w:afterAutospacing="1"/>
              <w:contextualSpacing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14:paraId="46C713ED" w14:textId="7E814EC8" w:rsidR="002C097A" w:rsidRPr="008C519F" w:rsidRDefault="002C097A" w:rsidP="00FA59FE">
            <w:pPr>
              <w:spacing w:before="100" w:beforeAutospacing="1" w:after="100" w:afterAutospacing="1"/>
              <w:contextualSpacing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4F3C8C" w14:paraId="141CB5BC" w14:textId="77777777" w:rsidTr="007F646E">
        <w:tc>
          <w:tcPr>
            <w:tcW w:w="14100" w:type="dxa"/>
            <w:gridSpan w:val="2"/>
          </w:tcPr>
          <w:p w14:paraId="7D22C24E" w14:textId="7867ACE2" w:rsidR="004F3C8C" w:rsidRDefault="002C097A" w:rsidP="008C519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Why we need to implement EU Nature Directives at national level</w:t>
            </w:r>
          </w:p>
          <w:p w14:paraId="3C654534" w14:textId="6CE08A33" w:rsidR="00317409" w:rsidRPr="008C519F" w:rsidRDefault="00317409" w:rsidP="008C519F">
            <w:pPr>
              <w:jc w:val="center"/>
              <w:rPr>
                <w:rFonts w:ascii="Arial" w:hAnsi="Arial" w:cs="Arial"/>
                <w:b/>
                <w:noProof/>
                <w:lang w:val="en-GB" w:eastAsia="fr-BE"/>
              </w:rPr>
            </w:pPr>
          </w:p>
        </w:tc>
      </w:tr>
      <w:tr w:rsidR="00535412" w14:paraId="4793167C" w14:textId="77777777" w:rsidTr="00186434">
        <w:tc>
          <w:tcPr>
            <w:tcW w:w="7050" w:type="dxa"/>
          </w:tcPr>
          <w:p w14:paraId="1422A5B3" w14:textId="77777777" w:rsidR="009530B0" w:rsidRDefault="005C3EE6" w:rsidP="0053541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BE" w:eastAsia="fr-BE"/>
              </w:rPr>
              <w:drawing>
                <wp:inline distT="0" distB="0" distL="0" distR="0" wp14:anchorId="49A34ECC" wp14:editId="72E921D3">
                  <wp:extent cx="2897293" cy="16573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soducto_57624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828" cy="1658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35412">
              <w:rPr>
                <w:rFonts w:ascii="Arial" w:hAnsi="Arial" w:cs="Arial"/>
              </w:rPr>
              <w:t xml:space="preserve"> </w:t>
            </w:r>
          </w:p>
          <w:p w14:paraId="52F751F5" w14:textId="77777777" w:rsidR="009530B0" w:rsidRDefault="009530B0" w:rsidP="00535412">
            <w:pPr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 w:rsidRPr="008C519F">
              <w:rPr>
                <w:rFonts w:ascii="Arial" w:hAnsi="Arial" w:cs="Arial"/>
                <w:i/>
                <w:sz w:val="20"/>
                <w:szCs w:val="20"/>
                <w:lang w:val="en-GB"/>
              </w:rPr>
              <w:t>© WWF/</w:t>
            </w:r>
            <w:proofErr w:type="spellStart"/>
            <w:r w:rsidRPr="008C519F">
              <w:rPr>
                <w:rFonts w:ascii="Arial" w:hAnsi="Arial" w:cs="Arial"/>
                <w:i/>
                <w:sz w:val="20"/>
                <w:szCs w:val="20"/>
                <w:lang w:val="en-GB"/>
              </w:rPr>
              <w:t>Juanjo</w:t>
            </w:r>
            <w:proofErr w:type="spellEnd"/>
            <w:r w:rsidRPr="008C519F">
              <w:rPr>
                <w:rFonts w:ascii="Arial" w:hAnsi="Arial" w:cs="Arial"/>
                <w:i/>
                <w:sz w:val="20"/>
                <w:szCs w:val="20"/>
                <w:lang w:val="en-GB"/>
              </w:rPr>
              <w:t xml:space="preserve"> Carmona</w:t>
            </w:r>
          </w:p>
          <w:p w14:paraId="44AC7980" w14:textId="0519D099" w:rsidR="00535412" w:rsidRPr="00AE2443" w:rsidRDefault="005C3EE6" w:rsidP="00535412">
            <w:pPr>
              <w:rPr>
                <w:rFonts w:ascii="Arial" w:hAnsi="Arial" w:cs="Arial"/>
              </w:rPr>
            </w:pPr>
            <w:r w:rsidRPr="008C519F">
              <w:rPr>
                <w:rFonts w:ascii="Arial" w:hAnsi="Arial" w:cs="Arial"/>
                <w:i/>
                <w:sz w:val="20"/>
                <w:szCs w:val="20"/>
                <w:lang w:val="en-GB"/>
              </w:rPr>
              <w:br/>
            </w:r>
            <w:r w:rsidRPr="008C519F">
              <w:rPr>
                <w:rFonts w:ascii="Arial" w:hAnsi="Arial" w:cs="Arial"/>
                <w:b/>
              </w:rPr>
              <w:t xml:space="preserve">Stopping damaging gas exploration in </w:t>
            </w:r>
            <w:proofErr w:type="spellStart"/>
            <w:r w:rsidRPr="008C519F">
              <w:rPr>
                <w:rFonts w:ascii="Arial" w:hAnsi="Arial" w:cs="Arial"/>
                <w:b/>
              </w:rPr>
              <w:t>Doñana</w:t>
            </w:r>
            <w:proofErr w:type="spellEnd"/>
            <w:r w:rsidRPr="008C519F">
              <w:rPr>
                <w:rFonts w:ascii="Arial" w:hAnsi="Arial" w:cs="Arial"/>
                <w:b/>
              </w:rPr>
              <w:t xml:space="preserve"> </w:t>
            </w:r>
            <w:r w:rsidRPr="008C519F">
              <w:rPr>
                <w:rFonts w:ascii="Arial" w:hAnsi="Arial" w:cs="Arial"/>
                <w:b/>
              </w:rPr>
              <w:br/>
            </w:r>
            <w:r w:rsidR="00535412">
              <w:rPr>
                <w:rFonts w:ascii="Arial" w:hAnsi="Arial" w:cs="Arial"/>
              </w:rPr>
              <w:t xml:space="preserve">The recent case of </w:t>
            </w:r>
            <w:r w:rsidR="00535412" w:rsidRPr="00AE2443">
              <w:rPr>
                <w:rFonts w:ascii="Arial" w:hAnsi="Arial" w:cs="Arial"/>
              </w:rPr>
              <w:t xml:space="preserve">a gas company trying to get </w:t>
            </w:r>
            <w:proofErr w:type="spellStart"/>
            <w:r w:rsidR="00535412" w:rsidRPr="00AE2443">
              <w:rPr>
                <w:rFonts w:ascii="Arial" w:hAnsi="Arial" w:cs="Arial"/>
              </w:rPr>
              <w:t>authori</w:t>
            </w:r>
            <w:r w:rsidR="001C3BD6">
              <w:rPr>
                <w:rFonts w:ascii="Arial" w:hAnsi="Arial" w:cs="Arial"/>
              </w:rPr>
              <w:t>s</w:t>
            </w:r>
            <w:r w:rsidR="00535412" w:rsidRPr="00AE2443">
              <w:rPr>
                <w:rFonts w:ascii="Arial" w:hAnsi="Arial" w:cs="Arial"/>
              </w:rPr>
              <w:t>ation</w:t>
            </w:r>
            <w:proofErr w:type="spellEnd"/>
            <w:r w:rsidR="00535412" w:rsidRPr="00AE2443">
              <w:rPr>
                <w:rFonts w:ascii="Arial" w:hAnsi="Arial" w:cs="Arial"/>
              </w:rPr>
              <w:t xml:space="preserve"> for big</w:t>
            </w:r>
            <w:r w:rsidR="00535412">
              <w:rPr>
                <w:rFonts w:ascii="Arial" w:hAnsi="Arial" w:cs="Arial"/>
              </w:rPr>
              <w:t xml:space="preserve"> damaging</w:t>
            </w:r>
            <w:r w:rsidR="00535412" w:rsidRPr="00AE2443">
              <w:rPr>
                <w:rFonts w:ascii="Arial" w:hAnsi="Arial" w:cs="Arial"/>
              </w:rPr>
              <w:t xml:space="preserve"> gas explorations in the Natura 2000, UNESCO World Heritage Site of </w:t>
            </w:r>
            <w:proofErr w:type="spellStart"/>
            <w:r w:rsidR="00535412" w:rsidRPr="00AE2443">
              <w:rPr>
                <w:rFonts w:ascii="Arial" w:hAnsi="Arial" w:cs="Arial"/>
              </w:rPr>
              <w:t>Coto</w:t>
            </w:r>
            <w:proofErr w:type="spellEnd"/>
            <w:r w:rsidR="00535412" w:rsidRPr="00AE2443">
              <w:rPr>
                <w:rFonts w:ascii="Arial" w:hAnsi="Arial" w:cs="Arial"/>
              </w:rPr>
              <w:t xml:space="preserve"> </w:t>
            </w:r>
            <w:proofErr w:type="spellStart"/>
            <w:r w:rsidR="00535412" w:rsidRPr="00AE2443">
              <w:rPr>
                <w:rFonts w:ascii="Arial" w:hAnsi="Arial" w:cs="Arial"/>
              </w:rPr>
              <w:t>Doñana</w:t>
            </w:r>
            <w:proofErr w:type="spellEnd"/>
            <w:r w:rsidR="00535412" w:rsidRPr="00AE2443">
              <w:rPr>
                <w:rFonts w:ascii="Arial" w:hAnsi="Arial" w:cs="Arial"/>
              </w:rPr>
              <w:t>, Spain</w:t>
            </w:r>
            <w:r w:rsidR="00535412">
              <w:rPr>
                <w:rFonts w:ascii="Arial" w:hAnsi="Arial" w:cs="Arial"/>
              </w:rPr>
              <w:t xml:space="preserve"> shows why strong legal protection is needed</w:t>
            </w:r>
            <w:r w:rsidR="00535412" w:rsidRPr="00AE2443">
              <w:rPr>
                <w:rFonts w:ascii="Arial" w:hAnsi="Arial" w:cs="Arial"/>
              </w:rPr>
              <w:t xml:space="preserve">. </w:t>
            </w:r>
            <w:hyperlink r:id="rId54" w:history="1">
              <w:r w:rsidR="00535412" w:rsidRPr="00AE2443">
                <w:rPr>
                  <w:rStyle w:val="Hyperlink"/>
                  <w:rFonts w:ascii="Arial" w:hAnsi="Arial" w:cs="Arial"/>
                </w:rPr>
                <w:t>WWF Spain</w:t>
              </w:r>
            </w:hyperlink>
            <w:r w:rsidR="00535412" w:rsidRPr="00AE2443">
              <w:rPr>
                <w:rFonts w:ascii="Arial" w:hAnsi="Arial" w:cs="Arial"/>
              </w:rPr>
              <w:t xml:space="preserve"> has opposed the project, denouncing irregularities in the environmental impact assessment and calling on the </w:t>
            </w:r>
            <w:r w:rsidR="001C3BD6">
              <w:rPr>
                <w:rFonts w:ascii="Arial" w:hAnsi="Arial" w:cs="Arial"/>
              </w:rPr>
              <w:t>European</w:t>
            </w:r>
            <w:r w:rsidR="001C3BD6" w:rsidRPr="00AE2443">
              <w:rPr>
                <w:rFonts w:ascii="Arial" w:hAnsi="Arial" w:cs="Arial"/>
              </w:rPr>
              <w:t xml:space="preserve"> </w:t>
            </w:r>
            <w:r w:rsidR="00535412" w:rsidRPr="00AE2443">
              <w:rPr>
                <w:rFonts w:ascii="Arial" w:hAnsi="Arial" w:cs="Arial"/>
              </w:rPr>
              <w:t xml:space="preserve">Commission to intervene. </w:t>
            </w:r>
            <w:hyperlink r:id="rId55" w:history="1">
              <w:r w:rsidR="00535412" w:rsidRPr="00AE2443">
                <w:rPr>
                  <w:rStyle w:val="Hyperlink"/>
                  <w:rFonts w:ascii="Arial" w:hAnsi="Arial" w:cs="Arial"/>
                </w:rPr>
                <w:t>The case is still open.</w:t>
              </w:r>
            </w:hyperlink>
          </w:p>
          <w:p w14:paraId="30FA92B5" w14:textId="77777777" w:rsidR="00535412" w:rsidRPr="00535412" w:rsidRDefault="00535412" w:rsidP="00AE2443">
            <w:pPr>
              <w:spacing w:before="60" w:after="60" w:line="280" w:lineRule="exact"/>
              <w:rPr>
                <w:rFonts w:ascii="Arial" w:hAnsi="Arial" w:cs="Arial"/>
                <w:b/>
                <w:noProof/>
                <w:sz w:val="20"/>
                <w:szCs w:val="20"/>
                <w:lang w:val="en-GB" w:eastAsia="fr-BE"/>
              </w:rPr>
            </w:pPr>
          </w:p>
        </w:tc>
        <w:tc>
          <w:tcPr>
            <w:tcW w:w="7050" w:type="dxa"/>
          </w:tcPr>
          <w:p w14:paraId="2022022F" w14:textId="77777777" w:rsidR="009530B0" w:rsidRDefault="005C3EE6" w:rsidP="008C519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fr-BE" w:eastAsia="fr-BE"/>
              </w:rPr>
              <w:drawing>
                <wp:inline distT="0" distB="0" distL="0" distR="0" wp14:anchorId="42053CC1" wp14:editId="2D84FCA3">
                  <wp:extent cx="2533650" cy="1679611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_image1_natuur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67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</w:rPr>
              <w:br/>
            </w:r>
          </w:p>
          <w:p w14:paraId="38B750F5" w14:textId="77777777" w:rsidR="009530B0" w:rsidRDefault="009530B0" w:rsidP="008C519F">
            <w:pPr>
              <w:rPr>
                <w:rFonts w:ascii="Arial" w:hAnsi="Arial" w:cs="Arial"/>
                <w:b/>
              </w:rPr>
            </w:pPr>
          </w:p>
          <w:p w14:paraId="17DAFFC6" w14:textId="2A3E610A" w:rsidR="00535412" w:rsidRPr="00535412" w:rsidRDefault="005C3EE6" w:rsidP="00766847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</w:rPr>
              <w:t>Port of Antwerp, Nature and Economy</w:t>
            </w:r>
            <w:r>
              <w:rPr>
                <w:rFonts w:ascii="Arial" w:hAnsi="Arial" w:cs="Arial"/>
                <w:b/>
              </w:rPr>
              <w:br/>
            </w:r>
            <w:r w:rsidR="004C5585" w:rsidRPr="00075F01">
              <w:rPr>
                <w:rFonts w:ascii="Arial" w:hAnsi="Arial" w:cs="Arial"/>
              </w:rPr>
              <w:t xml:space="preserve">The </w:t>
            </w:r>
            <w:hyperlink r:id="rId57" w:history="1">
              <w:r w:rsidR="00766847">
                <w:rPr>
                  <w:rStyle w:val="Hyperlink"/>
                  <w:rFonts w:ascii="Arial" w:hAnsi="Arial" w:cs="Arial"/>
                </w:rPr>
                <w:t>Port</w:t>
              </w:r>
              <w:r w:rsidR="004C5585" w:rsidRPr="00075F01">
                <w:rPr>
                  <w:rStyle w:val="Hyperlink"/>
                  <w:rFonts w:ascii="Arial" w:hAnsi="Arial" w:cs="Arial"/>
                </w:rPr>
                <w:t xml:space="preserve"> of Antwe</w:t>
              </w:r>
              <w:r w:rsidR="00AD36C7">
                <w:rPr>
                  <w:rStyle w:val="Hyperlink"/>
                  <w:rFonts w:ascii="Arial" w:hAnsi="Arial" w:cs="Arial"/>
                </w:rPr>
                <w:t>r</w:t>
              </w:r>
              <w:r w:rsidR="004C5585" w:rsidRPr="00075F01">
                <w:rPr>
                  <w:rStyle w:val="Hyperlink"/>
                  <w:rFonts w:ascii="Arial" w:hAnsi="Arial" w:cs="Arial"/>
                </w:rPr>
                <w:t>p</w:t>
              </w:r>
            </w:hyperlink>
            <w:r w:rsidR="004C5585" w:rsidRPr="00075F01">
              <w:rPr>
                <w:rFonts w:ascii="Arial" w:hAnsi="Arial" w:cs="Arial"/>
              </w:rPr>
              <w:t xml:space="preserve">, Europe’s project cargo hub, includes also Natura 2000 areas. </w:t>
            </w:r>
            <w:r w:rsidR="004C5585" w:rsidRPr="00075F01">
              <w:rPr>
                <w:rFonts w:ascii="Arial" w:hAnsi="Arial" w:cs="Arial"/>
                <w:color w:val="000000"/>
                <w:shd w:val="clear" w:color="auto" w:fill="FFFFFF"/>
              </w:rPr>
              <w:t>The</w:t>
            </w:r>
            <w:r w:rsidR="004C5585">
              <w:rPr>
                <w:rFonts w:ascii="Arial" w:hAnsi="Arial" w:cs="Arial"/>
                <w:color w:val="000000"/>
                <w:shd w:val="clear" w:color="auto" w:fill="FFFFFF"/>
              </w:rPr>
              <w:t xml:space="preserve"> Antwerp port area hosts</w:t>
            </w:r>
            <w:r w:rsidR="004C5585" w:rsidRPr="00075F01">
              <w:rPr>
                <w:rFonts w:ascii="Arial" w:hAnsi="Arial" w:cs="Arial"/>
                <w:color w:val="000000"/>
                <w:shd w:val="clear" w:color="auto" w:fill="FFFFFF"/>
              </w:rPr>
              <w:t xml:space="preserve"> 90 protected animal and plant species.</w:t>
            </w:r>
            <w:r w:rsidR="004C5585">
              <w:rPr>
                <w:rFonts w:ascii="Arial" w:hAnsi="Arial" w:cs="Arial"/>
                <w:color w:val="000000"/>
                <w:shd w:val="clear" w:color="auto" w:fill="FFFFFF"/>
              </w:rPr>
              <w:t xml:space="preserve"> The </w:t>
            </w:r>
            <w:proofErr w:type="spellStart"/>
            <w:r w:rsidR="004C5585">
              <w:rPr>
                <w:rFonts w:ascii="Arial" w:hAnsi="Arial" w:cs="Arial"/>
                <w:color w:val="000000"/>
                <w:shd w:val="clear" w:color="auto" w:fill="FFFFFF"/>
              </w:rPr>
              <w:t>harbour</w:t>
            </w:r>
            <w:proofErr w:type="spellEnd"/>
            <w:r w:rsidR="004C5585">
              <w:rPr>
                <w:rFonts w:ascii="Arial" w:hAnsi="Arial" w:cs="Arial"/>
                <w:color w:val="000000"/>
                <w:shd w:val="clear" w:color="auto" w:fill="FFFFFF"/>
              </w:rPr>
              <w:t xml:space="preserve"> received the</w:t>
            </w:r>
            <w:r w:rsidR="004C5585" w:rsidRPr="00075F01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="004C5585" w:rsidRPr="00075F01">
              <w:rPr>
                <w:rFonts w:ascii="Arial" w:eastAsia="Times New Roman" w:hAnsi="Arial" w:cs="Arial"/>
                <w:bCs/>
                <w:color w:val="000000"/>
                <w:lang w:eastAsia="fr-BE"/>
              </w:rPr>
              <w:t>Environmental World Ports Award 2013</w:t>
            </w:r>
            <w:r w:rsidR="004C5585" w:rsidRPr="00075F01">
              <w:rPr>
                <w:rFonts w:ascii="Arial" w:eastAsia="Times New Roman" w:hAnsi="Arial" w:cs="Arial"/>
                <w:color w:val="000000"/>
                <w:lang w:eastAsia="fr-BE"/>
              </w:rPr>
              <w:t xml:space="preserve"> in Abu Dhabi for its </w:t>
            </w:r>
            <w:bookmarkStart w:id="0" w:name="_GoBack"/>
            <w:bookmarkEnd w:id="0"/>
            <w:r w:rsidR="004C5585" w:rsidRPr="00075F01">
              <w:rPr>
                <w:rFonts w:ascii="Arial" w:eastAsia="Times New Roman" w:hAnsi="Arial" w:cs="Arial"/>
                <w:color w:val="000000"/>
                <w:lang w:eastAsia="fr-BE"/>
              </w:rPr>
              <w:t>contribution to the environment</w:t>
            </w:r>
            <w:r>
              <w:rPr>
                <w:rFonts w:ascii="Arial" w:eastAsia="Times New Roman" w:hAnsi="Arial" w:cs="Arial"/>
                <w:color w:val="000000"/>
                <w:lang w:eastAsia="fr-BE"/>
              </w:rPr>
              <w:t>.</w:t>
            </w:r>
          </w:p>
        </w:tc>
      </w:tr>
    </w:tbl>
    <w:p w14:paraId="281BC4DB" w14:textId="77777777" w:rsidR="003E1F13" w:rsidRPr="003E1F13" w:rsidRDefault="003E1F13" w:rsidP="003E1F13">
      <w:pPr>
        <w:pStyle w:val="ListParagraph"/>
        <w:spacing w:before="60" w:after="60" w:line="280" w:lineRule="exact"/>
        <w:rPr>
          <w:rFonts w:ascii="Arial" w:eastAsia="Times New Roman" w:hAnsi="Arial" w:cs="Arial"/>
          <w:color w:val="000000"/>
          <w:sz w:val="22"/>
          <w:szCs w:val="22"/>
          <w:lang w:val="en-GB" w:eastAsia="en-GB"/>
        </w:rPr>
      </w:pPr>
    </w:p>
    <w:p w14:paraId="26DAFA93" w14:textId="79675FA4" w:rsidR="002E2FCC" w:rsidRPr="00EB580C" w:rsidRDefault="002E2FCC" w:rsidP="002E2FCC">
      <w:pPr>
        <w:rPr>
          <w:rStyle w:val="Hyperlink"/>
          <w:rFonts w:ascii="Arial" w:hAnsi="Arial" w:cs="Arial"/>
          <w:lang w:val="it-IT"/>
        </w:rPr>
      </w:pPr>
      <w:r w:rsidRPr="002E2FCC">
        <w:rPr>
          <w:rFonts w:ascii="Arial" w:hAnsi="Arial" w:cs="Arial"/>
          <w:b/>
          <w:lang w:val="it-IT"/>
        </w:rPr>
        <w:t xml:space="preserve">Contacts: </w:t>
      </w:r>
      <w:r w:rsidRPr="002E2FCC">
        <w:rPr>
          <w:rFonts w:ascii="Arial" w:hAnsi="Arial" w:cs="Arial"/>
          <w:b/>
          <w:lang w:val="it-IT"/>
        </w:rPr>
        <w:br/>
      </w:r>
      <w:r w:rsidRPr="00EB580C">
        <w:rPr>
          <w:rFonts w:ascii="Arial" w:hAnsi="Arial" w:cs="Arial"/>
          <w:lang w:val="it-IT"/>
        </w:rPr>
        <w:t>BirdLife E</w:t>
      </w:r>
      <w:r>
        <w:rPr>
          <w:rFonts w:ascii="Arial" w:hAnsi="Arial" w:cs="Arial"/>
          <w:lang w:val="it-IT"/>
        </w:rPr>
        <w:t xml:space="preserve">urope: Luca Bonaccorsi, +32 478 </w:t>
      </w:r>
      <w:r w:rsidRPr="00EB580C">
        <w:rPr>
          <w:rFonts w:ascii="Arial" w:hAnsi="Arial" w:cs="Arial"/>
          <w:lang w:val="it-IT"/>
        </w:rPr>
        <w:t>20</w:t>
      </w:r>
      <w:r>
        <w:rPr>
          <w:rFonts w:ascii="Arial" w:hAnsi="Arial" w:cs="Arial"/>
          <w:lang w:val="it-IT"/>
        </w:rPr>
        <w:t xml:space="preserve"> </w:t>
      </w:r>
      <w:r w:rsidRPr="00EB580C">
        <w:rPr>
          <w:rFonts w:ascii="Arial" w:hAnsi="Arial" w:cs="Arial"/>
          <w:lang w:val="it-IT"/>
        </w:rPr>
        <w:t>62</w:t>
      </w:r>
      <w:r>
        <w:rPr>
          <w:rFonts w:ascii="Arial" w:hAnsi="Arial" w:cs="Arial"/>
          <w:lang w:val="it-IT"/>
        </w:rPr>
        <w:t xml:space="preserve"> </w:t>
      </w:r>
      <w:r w:rsidRPr="00EB580C">
        <w:rPr>
          <w:rFonts w:ascii="Arial" w:hAnsi="Arial" w:cs="Arial"/>
          <w:lang w:val="it-IT"/>
        </w:rPr>
        <w:t xml:space="preserve">84, </w:t>
      </w:r>
      <w:r>
        <w:rPr>
          <w:lang w:val="en-GB"/>
        </w:rPr>
        <w:fldChar w:fldCharType="begin"/>
      </w:r>
      <w:r w:rsidRPr="002E2FCC">
        <w:rPr>
          <w:lang w:val="fr-BE"/>
        </w:rPr>
        <w:instrText xml:space="preserve"> HYPERLINK "mailto:luca.bonaccorsi@birdlife.org" </w:instrText>
      </w:r>
      <w:r>
        <w:rPr>
          <w:lang w:val="en-GB"/>
        </w:rPr>
        <w:fldChar w:fldCharType="separate"/>
      </w:r>
      <w:r w:rsidRPr="00EB580C">
        <w:rPr>
          <w:rStyle w:val="Hyperlink"/>
          <w:rFonts w:ascii="Arial" w:hAnsi="Arial" w:cs="Arial"/>
          <w:lang w:val="it-IT"/>
        </w:rPr>
        <w:t>luca.bonaccorsi@birdlife.org</w:t>
      </w:r>
      <w:r>
        <w:rPr>
          <w:rStyle w:val="Hyperlink"/>
          <w:rFonts w:ascii="Arial" w:hAnsi="Arial" w:cs="Arial"/>
          <w:lang w:val="it-IT"/>
        </w:rPr>
        <w:fldChar w:fldCharType="end"/>
      </w:r>
    </w:p>
    <w:p w14:paraId="39CBAEBF" w14:textId="77777777" w:rsidR="002E2FCC" w:rsidRPr="00EB580C" w:rsidRDefault="002E2FCC" w:rsidP="002E2FCC">
      <w:pPr>
        <w:rPr>
          <w:rFonts w:ascii="Arial" w:hAnsi="Arial" w:cs="Arial"/>
          <w:lang w:val="it-IT"/>
        </w:rPr>
      </w:pPr>
      <w:r w:rsidRPr="00EB580C">
        <w:rPr>
          <w:rFonts w:ascii="Arial" w:hAnsi="Arial" w:cs="Arial"/>
          <w:lang w:val="it-IT"/>
        </w:rPr>
        <w:t>WW</w:t>
      </w:r>
      <w:r>
        <w:rPr>
          <w:rFonts w:ascii="Arial" w:hAnsi="Arial" w:cs="Arial"/>
          <w:lang w:val="it-IT"/>
        </w:rPr>
        <w:t xml:space="preserve">F EPO: Stefania Campogianni,+32 499 </w:t>
      </w:r>
      <w:r w:rsidRPr="00EB580C">
        <w:rPr>
          <w:rFonts w:ascii="Arial" w:hAnsi="Arial" w:cs="Arial"/>
          <w:lang w:val="it-IT"/>
        </w:rPr>
        <w:t>53</w:t>
      </w:r>
      <w:r>
        <w:rPr>
          <w:rFonts w:ascii="Arial" w:hAnsi="Arial" w:cs="Arial"/>
          <w:lang w:val="it-IT"/>
        </w:rPr>
        <w:t xml:space="preserve"> </w:t>
      </w:r>
      <w:r w:rsidRPr="00EB580C">
        <w:rPr>
          <w:rFonts w:ascii="Arial" w:hAnsi="Arial" w:cs="Arial"/>
          <w:lang w:val="it-IT"/>
        </w:rPr>
        <w:t>97</w:t>
      </w:r>
      <w:r>
        <w:rPr>
          <w:rFonts w:ascii="Arial" w:hAnsi="Arial" w:cs="Arial"/>
          <w:lang w:val="it-IT"/>
        </w:rPr>
        <w:t xml:space="preserve"> </w:t>
      </w:r>
      <w:r w:rsidRPr="00EB580C">
        <w:rPr>
          <w:rFonts w:ascii="Arial" w:hAnsi="Arial" w:cs="Arial"/>
          <w:lang w:val="it-IT"/>
        </w:rPr>
        <w:t xml:space="preserve">36, </w:t>
      </w:r>
      <w:hyperlink r:id="rId58" w:history="1">
        <w:r w:rsidRPr="00EB580C">
          <w:rPr>
            <w:rStyle w:val="Hyperlink"/>
            <w:rFonts w:ascii="Arial" w:hAnsi="Arial" w:cs="Arial"/>
            <w:lang w:val="it-IT"/>
          </w:rPr>
          <w:t>scampogianni@wwf.eu</w:t>
        </w:r>
      </w:hyperlink>
    </w:p>
    <w:p w14:paraId="55FBAAF4" w14:textId="77777777" w:rsidR="002E2FCC" w:rsidRPr="00585AC7" w:rsidRDefault="002E2FCC" w:rsidP="002E2FCC">
      <w:pPr>
        <w:rPr>
          <w:rFonts w:ascii="Arial" w:hAnsi="Arial" w:cs="Arial"/>
          <w:lang w:val="fr-BE"/>
        </w:rPr>
      </w:pPr>
      <w:proofErr w:type="spellStart"/>
      <w:r w:rsidRPr="00585AC7">
        <w:rPr>
          <w:rFonts w:ascii="Arial" w:hAnsi="Arial" w:cs="Arial"/>
          <w:lang w:val="fr-BE"/>
        </w:rPr>
        <w:t>European</w:t>
      </w:r>
      <w:proofErr w:type="spellEnd"/>
      <w:r w:rsidRPr="00585AC7">
        <w:rPr>
          <w:rFonts w:ascii="Arial" w:hAnsi="Arial" w:cs="Arial"/>
          <w:lang w:val="fr-BE"/>
        </w:rPr>
        <w:t xml:space="preserve"> </w:t>
      </w:r>
      <w:proofErr w:type="spellStart"/>
      <w:r w:rsidRPr="00585AC7">
        <w:rPr>
          <w:rFonts w:ascii="Arial" w:hAnsi="Arial" w:cs="Arial"/>
          <w:lang w:val="fr-BE"/>
        </w:rPr>
        <w:t>Environmental</w:t>
      </w:r>
      <w:proofErr w:type="spellEnd"/>
      <w:r w:rsidRPr="00585AC7">
        <w:rPr>
          <w:rFonts w:ascii="Arial" w:hAnsi="Arial" w:cs="Arial"/>
          <w:lang w:val="fr-BE"/>
        </w:rPr>
        <w:t xml:space="preserve"> Bureau: Philippa Jones, </w:t>
      </w:r>
      <w:r>
        <w:rPr>
          <w:rFonts w:ascii="Arial" w:hAnsi="Arial" w:cs="Arial"/>
          <w:lang w:val="fr-BE"/>
        </w:rPr>
        <w:t>+32 4</w:t>
      </w:r>
      <w:r w:rsidRPr="00585AC7">
        <w:rPr>
          <w:rFonts w:ascii="Arial" w:hAnsi="Arial" w:cs="Arial"/>
          <w:lang w:val="fr-BE"/>
        </w:rPr>
        <w:t xml:space="preserve">71 57 01 81, </w:t>
      </w:r>
      <w:hyperlink r:id="rId59" w:history="1">
        <w:r w:rsidRPr="00585AC7">
          <w:rPr>
            <w:rStyle w:val="Hyperlink"/>
            <w:rFonts w:ascii="Arial" w:hAnsi="Arial" w:cs="Arial"/>
            <w:lang w:val="fr-BE"/>
          </w:rPr>
          <w:t>philippa.jones@eeb.org</w:t>
        </w:r>
      </w:hyperlink>
    </w:p>
    <w:p w14:paraId="780C7DF1" w14:textId="6E2F5E37" w:rsidR="00574A59" w:rsidRDefault="002E2FCC" w:rsidP="00D23E53">
      <w:pPr>
        <w:rPr>
          <w:rFonts w:ascii="Arial" w:hAnsi="Arial" w:cs="Arial"/>
        </w:rPr>
      </w:pPr>
      <w:r w:rsidRPr="00EB580C">
        <w:rPr>
          <w:rFonts w:ascii="Arial" w:hAnsi="Arial" w:cs="Arial"/>
        </w:rPr>
        <w:t>Friends of the Earth Europe:</w:t>
      </w:r>
      <w:r>
        <w:rPr>
          <w:rFonts w:ascii="Arial" w:hAnsi="Arial" w:cs="Arial"/>
        </w:rPr>
        <w:t xml:space="preserve"> </w:t>
      </w:r>
      <w:r w:rsidRPr="009439F2">
        <w:rPr>
          <w:rFonts w:ascii="Arial" w:hAnsi="Arial" w:cs="Arial"/>
          <w:lang w:val="it-IT"/>
        </w:rPr>
        <w:t>Paul Hallows, + 32 2 839 10 3</w:t>
      </w:r>
      <w:r>
        <w:rPr>
          <w:rFonts w:ascii="Arial" w:hAnsi="Arial" w:cs="Arial"/>
          <w:lang w:val="it-IT"/>
        </w:rPr>
        <w:t>3</w:t>
      </w:r>
      <w:r w:rsidRPr="009439F2">
        <w:rPr>
          <w:rFonts w:ascii="Arial" w:hAnsi="Arial" w:cs="Arial"/>
          <w:lang w:val="it-IT"/>
        </w:rPr>
        <w:t xml:space="preserve">, </w:t>
      </w:r>
      <w:hyperlink r:id="rId60" w:history="1">
        <w:r w:rsidRPr="00E77D20">
          <w:rPr>
            <w:rStyle w:val="Hyperlink"/>
            <w:rFonts w:ascii="Arial" w:hAnsi="Arial" w:cs="Arial"/>
            <w:lang w:val="it-IT"/>
          </w:rPr>
          <w:t>paul.hallows@foeeurope.org</w:t>
        </w:r>
      </w:hyperlink>
      <w:r w:rsidR="00766847">
        <w:rPr>
          <w:rStyle w:val="Hyperlink"/>
          <w:rFonts w:ascii="Arial" w:hAnsi="Arial" w:cs="Arial"/>
          <w:lang w:val="it-IT"/>
        </w:rPr>
        <w:t>.</w:t>
      </w:r>
    </w:p>
    <w:p w14:paraId="5F2A46FA" w14:textId="21471836" w:rsidR="00D51826" w:rsidRPr="00C16E56" w:rsidRDefault="00D51826" w:rsidP="008C519F">
      <w:pPr>
        <w:rPr>
          <w:rFonts w:ascii="Arial" w:eastAsia="Times New Roman" w:hAnsi="Arial" w:cs="Arial"/>
          <w:color w:val="222222"/>
          <w:lang w:eastAsia="en-GB"/>
        </w:rPr>
      </w:pPr>
      <w:r w:rsidRPr="00C16E56">
        <w:rPr>
          <w:rFonts w:ascii="Arial" w:eastAsia="Times New Roman" w:hAnsi="Arial" w:cs="Arial"/>
          <w:color w:val="222222"/>
          <w:lang w:eastAsia="en-GB"/>
        </w:rPr>
        <w:t xml:space="preserve"> </w:t>
      </w:r>
    </w:p>
    <w:sectPr w:rsidR="00D51826" w:rsidRPr="00C16E56" w:rsidSect="00FA59FE">
      <w:headerReference w:type="default" r:id="rId61"/>
      <w:pgSz w:w="16840" w:h="11900" w:orient="landscape"/>
      <w:pgMar w:top="1800" w:right="1440" w:bottom="1418" w:left="144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3E6220A" w15:done="0"/>
  <w15:commentEx w15:paraId="01BB300F" w15:done="0"/>
  <w15:commentEx w15:paraId="12910670" w15:done="0"/>
  <w15:commentEx w15:paraId="458FFD8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56B7BB" w14:textId="77777777" w:rsidR="00A30B60" w:rsidRDefault="00A30B60" w:rsidP="006F06BE">
      <w:r>
        <w:separator/>
      </w:r>
    </w:p>
  </w:endnote>
  <w:endnote w:type="continuationSeparator" w:id="0">
    <w:p w14:paraId="05F7C7FA" w14:textId="77777777" w:rsidR="00A30B60" w:rsidRDefault="00A30B60" w:rsidP="006F0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F38FEA" w14:textId="77777777" w:rsidR="00A30B60" w:rsidRDefault="00A30B60" w:rsidP="006F06BE">
      <w:r>
        <w:separator/>
      </w:r>
    </w:p>
  </w:footnote>
  <w:footnote w:type="continuationSeparator" w:id="0">
    <w:p w14:paraId="666D6785" w14:textId="77777777" w:rsidR="00A30B60" w:rsidRDefault="00A30B60" w:rsidP="006F06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85AF0" w14:textId="7BAF8505" w:rsidR="001C3BD6" w:rsidRPr="001C3BD6" w:rsidRDefault="001C3BD6" w:rsidP="001C3BD6">
    <w:pPr>
      <w:pStyle w:val="Header"/>
    </w:pPr>
    <w:r>
      <w:rPr>
        <w:noProof/>
        <w:lang w:val="fr-BE" w:eastAsia="fr-BE"/>
      </w:rPr>
      <w:drawing>
        <wp:inline distT="0" distB="0" distL="0" distR="0" wp14:anchorId="02FFCC6D" wp14:editId="2A521D6F">
          <wp:extent cx="1115695" cy="1012190"/>
          <wp:effectExtent l="0" t="0" r="825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695" cy="1012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Arial" w:hAnsi="Arial" w:cs="Arial"/>
        <w:b/>
        <w:noProof/>
        <w:lang w:val="fr-BE" w:eastAsia="fr-BE"/>
      </w:rPr>
      <w:t xml:space="preserve">      </w:t>
    </w:r>
    <w:r w:rsidRPr="00FA59FE">
      <w:rPr>
        <w:rFonts w:ascii="Arial" w:hAnsi="Arial" w:cs="Arial"/>
        <w:b/>
        <w:noProof/>
        <w:lang w:val="fr-BE" w:eastAsia="fr-BE"/>
      </w:rPr>
      <w:drawing>
        <wp:inline distT="0" distB="0" distL="0" distR="0" wp14:anchorId="2B3FE8C5" wp14:editId="4DD195F2">
          <wp:extent cx="1162050" cy="90487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name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904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noProof/>
        <w:lang w:val="fr-BE" w:eastAsia="fr-BE"/>
      </w:rPr>
      <w:t xml:space="preserve">      </w:t>
    </w:r>
    <w:r w:rsidRPr="00FA59FE">
      <w:rPr>
        <w:rFonts w:ascii="Arial" w:hAnsi="Arial" w:cs="Arial"/>
        <w:b/>
        <w:noProof/>
        <w:lang w:val="fr-BE" w:eastAsia="fr-BE"/>
      </w:rPr>
      <w:drawing>
        <wp:inline distT="0" distB="0" distL="0" distR="0" wp14:anchorId="7C725095" wp14:editId="488A6501">
          <wp:extent cx="581025" cy="97206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ee_portrai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335" cy="9725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noProof/>
        <w:lang w:val="fr-BE" w:eastAsia="fr-BE"/>
      </w:rPr>
      <w:t xml:space="preserve">       </w:t>
    </w:r>
    <w:r w:rsidRPr="00FA59FE">
      <w:rPr>
        <w:rFonts w:ascii="Arial" w:hAnsi="Arial" w:cs="Arial"/>
        <w:b/>
        <w:noProof/>
        <w:lang w:val="fr-BE" w:eastAsia="fr-BE"/>
      </w:rPr>
      <w:drawing>
        <wp:inline distT="0" distB="0" distL="0" distR="0" wp14:anchorId="178F1106" wp14:editId="668CBE90">
          <wp:extent cx="838200" cy="1112067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ndalone25mm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428" cy="11083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78E13DE"/>
    <w:multiLevelType w:val="hybridMultilevel"/>
    <w:tmpl w:val="CB925492"/>
    <w:lvl w:ilvl="0" w:tplc="E1DEBA12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C60723B"/>
    <w:multiLevelType w:val="hybridMultilevel"/>
    <w:tmpl w:val="0A50E9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E653732"/>
    <w:multiLevelType w:val="multilevel"/>
    <w:tmpl w:val="7E4CA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532DAF"/>
    <w:multiLevelType w:val="hybridMultilevel"/>
    <w:tmpl w:val="BFEA1492"/>
    <w:lvl w:ilvl="0" w:tplc="14E864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E94765"/>
    <w:multiLevelType w:val="hybridMultilevel"/>
    <w:tmpl w:val="64E2B338"/>
    <w:lvl w:ilvl="0" w:tplc="E1DEBA1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723104"/>
    <w:multiLevelType w:val="hybridMultilevel"/>
    <w:tmpl w:val="5F188D16"/>
    <w:lvl w:ilvl="0" w:tplc="0B3A215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267F1F"/>
    <w:multiLevelType w:val="hybridMultilevel"/>
    <w:tmpl w:val="515ED66A"/>
    <w:lvl w:ilvl="0" w:tplc="E1DEBA1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9A3411"/>
    <w:multiLevelType w:val="hybridMultilevel"/>
    <w:tmpl w:val="9F2612E6"/>
    <w:lvl w:ilvl="0" w:tplc="7E28692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E501CC"/>
    <w:multiLevelType w:val="hybridMultilevel"/>
    <w:tmpl w:val="D5B4D29E"/>
    <w:lvl w:ilvl="0" w:tplc="E1DEBA1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A44A20"/>
    <w:multiLevelType w:val="hybridMultilevel"/>
    <w:tmpl w:val="C298F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653834"/>
    <w:multiLevelType w:val="hybridMultilevel"/>
    <w:tmpl w:val="B148BFAC"/>
    <w:lvl w:ilvl="0" w:tplc="9398C478">
      <w:start w:val="1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3853B40"/>
    <w:multiLevelType w:val="hybridMultilevel"/>
    <w:tmpl w:val="E70A1DB0"/>
    <w:lvl w:ilvl="0" w:tplc="9398C478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A44233"/>
    <w:multiLevelType w:val="hybridMultilevel"/>
    <w:tmpl w:val="5B4A86D4"/>
    <w:lvl w:ilvl="0" w:tplc="CA98D4EE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4F4808"/>
    <w:multiLevelType w:val="hybridMultilevel"/>
    <w:tmpl w:val="1EE0EF48"/>
    <w:lvl w:ilvl="0" w:tplc="080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>
    <w:nsid w:val="7C94064B"/>
    <w:multiLevelType w:val="hybridMultilevel"/>
    <w:tmpl w:val="4C44571A"/>
    <w:lvl w:ilvl="0" w:tplc="E1DEBA1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9D26C5"/>
    <w:multiLevelType w:val="multilevel"/>
    <w:tmpl w:val="23561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F6F1B1E"/>
    <w:multiLevelType w:val="hybridMultilevel"/>
    <w:tmpl w:val="1EB6A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11"/>
  </w:num>
  <w:num w:numId="4">
    <w:abstractNumId w:val="3"/>
  </w:num>
  <w:num w:numId="5">
    <w:abstractNumId w:val="16"/>
  </w:num>
  <w:num w:numId="6">
    <w:abstractNumId w:val="0"/>
  </w:num>
  <w:num w:numId="7">
    <w:abstractNumId w:val="1"/>
  </w:num>
  <w:num w:numId="8">
    <w:abstractNumId w:val="2"/>
  </w:num>
  <w:num w:numId="9">
    <w:abstractNumId w:val="9"/>
  </w:num>
  <w:num w:numId="10">
    <w:abstractNumId w:val="17"/>
  </w:num>
  <w:num w:numId="11">
    <w:abstractNumId w:val="10"/>
  </w:num>
  <w:num w:numId="12">
    <w:abstractNumId w:val="12"/>
  </w:num>
  <w:num w:numId="13">
    <w:abstractNumId w:val="4"/>
  </w:num>
  <w:num w:numId="14">
    <w:abstractNumId w:val="13"/>
  </w:num>
  <w:num w:numId="15">
    <w:abstractNumId w:val="6"/>
  </w:num>
  <w:num w:numId="16">
    <w:abstractNumId w:val="8"/>
  </w:num>
  <w:num w:numId="17">
    <w:abstractNumId w:val="15"/>
  </w:num>
  <w:num w:numId="18">
    <w:abstractNumId w:val="7"/>
  </w:num>
  <w:num w:numId="19">
    <w:abstractNumId w:val="18"/>
  </w:num>
  <w:num w:numId="20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andra Bell">
    <w15:presenceInfo w15:providerId="AD" w15:userId="S-1-5-21-2679989050-526948864-1341049274-134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F7F"/>
    <w:rsid w:val="00047DFF"/>
    <w:rsid w:val="00054083"/>
    <w:rsid w:val="00062F6F"/>
    <w:rsid w:val="00075F01"/>
    <w:rsid w:val="00094D72"/>
    <w:rsid w:val="000B2641"/>
    <w:rsid w:val="000C3D2D"/>
    <w:rsid w:val="000D421D"/>
    <w:rsid w:val="000F61EC"/>
    <w:rsid w:val="00136CF0"/>
    <w:rsid w:val="001562E1"/>
    <w:rsid w:val="0016124B"/>
    <w:rsid w:val="00182BA6"/>
    <w:rsid w:val="00184C9F"/>
    <w:rsid w:val="00185522"/>
    <w:rsid w:val="00186434"/>
    <w:rsid w:val="001B75A8"/>
    <w:rsid w:val="001C3BD6"/>
    <w:rsid w:val="001C49A6"/>
    <w:rsid w:val="002077C1"/>
    <w:rsid w:val="00226132"/>
    <w:rsid w:val="002269E6"/>
    <w:rsid w:val="0024102E"/>
    <w:rsid w:val="00242424"/>
    <w:rsid w:val="00256BB3"/>
    <w:rsid w:val="00264D96"/>
    <w:rsid w:val="002747A1"/>
    <w:rsid w:val="0029512E"/>
    <w:rsid w:val="002A7B69"/>
    <w:rsid w:val="002B3B4A"/>
    <w:rsid w:val="002C097A"/>
    <w:rsid w:val="002E2FCC"/>
    <w:rsid w:val="00317409"/>
    <w:rsid w:val="00384BC7"/>
    <w:rsid w:val="00386628"/>
    <w:rsid w:val="0039707D"/>
    <w:rsid w:val="003B2F7F"/>
    <w:rsid w:val="003D6963"/>
    <w:rsid w:val="003E1F13"/>
    <w:rsid w:val="004C5585"/>
    <w:rsid w:val="004D2AC0"/>
    <w:rsid w:val="004D4CFF"/>
    <w:rsid w:val="004F3C8C"/>
    <w:rsid w:val="005071CC"/>
    <w:rsid w:val="00535412"/>
    <w:rsid w:val="00574A59"/>
    <w:rsid w:val="005A5F79"/>
    <w:rsid w:val="005C3EE6"/>
    <w:rsid w:val="005D3248"/>
    <w:rsid w:val="005D42D5"/>
    <w:rsid w:val="00675BD5"/>
    <w:rsid w:val="006F06BE"/>
    <w:rsid w:val="007269D7"/>
    <w:rsid w:val="00747EFB"/>
    <w:rsid w:val="00763403"/>
    <w:rsid w:val="00766847"/>
    <w:rsid w:val="007950A1"/>
    <w:rsid w:val="0079587B"/>
    <w:rsid w:val="00796029"/>
    <w:rsid w:val="007B0BC5"/>
    <w:rsid w:val="007E60B6"/>
    <w:rsid w:val="00802101"/>
    <w:rsid w:val="008165CF"/>
    <w:rsid w:val="00847C69"/>
    <w:rsid w:val="008609FE"/>
    <w:rsid w:val="008A6BA2"/>
    <w:rsid w:val="008C519F"/>
    <w:rsid w:val="00900B8F"/>
    <w:rsid w:val="00907FF2"/>
    <w:rsid w:val="0092244F"/>
    <w:rsid w:val="009530B0"/>
    <w:rsid w:val="00961296"/>
    <w:rsid w:val="009A23CF"/>
    <w:rsid w:val="009C0FC5"/>
    <w:rsid w:val="009E4053"/>
    <w:rsid w:val="009E6674"/>
    <w:rsid w:val="009F109E"/>
    <w:rsid w:val="009F1A45"/>
    <w:rsid w:val="009F74B5"/>
    <w:rsid w:val="00A06469"/>
    <w:rsid w:val="00A1211C"/>
    <w:rsid w:val="00A16EAF"/>
    <w:rsid w:val="00A30B60"/>
    <w:rsid w:val="00A36190"/>
    <w:rsid w:val="00A507BB"/>
    <w:rsid w:val="00AA0861"/>
    <w:rsid w:val="00AA6CA7"/>
    <w:rsid w:val="00AD36C7"/>
    <w:rsid w:val="00AE2443"/>
    <w:rsid w:val="00B26E93"/>
    <w:rsid w:val="00B61E6D"/>
    <w:rsid w:val="00BA158F"/>
    <w:rsid w:val="00BE45C0"/>
    <w:rsid w:val="00BF0018"/>
    <w:rsid w:val="00C05609"/>
    <w:rsid w:val="00C16E56"/>
    <w:rsid w:val="00C25535"/>
    <w:rsid w:val="00C4301F"/>
    <w:rsid w:val="00C54D65"/>
    <w:rsid w:val="00C676BF"/>
    <w:rsid w:val="00CA008F"/>
    <w:rsid w:val="00CB444A"/>
    <w:rsid w:val="00CB6741"/>
    <w:rsid w:val="00CC25D0"/>
    <w:rsid w:val="00CD0896"/>
    <w:rsid w:val="00CE379C"/>
    <w:rsid w:val="00CE6FD4"/>
    <w:rsid w:val="00CF022F"/>
    <w:rsid w:val="00D17520"/>
    <w:rsid w:val="00D23E53"/>
    <w:rsid w:val="00D51826"/>
    <w:rsid w:val="00D52DB2"/>
    <w:rsid w:val="00D5488D"/>
    <w:rsid w:val="00D832F7"/>
    <w:rsid w:val="00DF3666"/>
    <w:rsid w:val="00E02E64"/>
    <w:rsid w:val="00E20627"/>
    <w:rsid w:val="00E34B27"/>
    <w:rsid w:val="00E82A02"/>
    <w:rsid w:val="00EA3B41"/>
    <w:rsid w:val="00EA3FB0"/>
    <w:rsid w:val="00EA4FED"/>
    <w:rsid w:val="00EB69E0"/>
    <w:rsid w:val="00EB6EA7"/>
    <w:rsid w:val="00EE7BE0"/>
    <w:rsid w:val="00F152C4"/>
    <w:rsid w:val="00F266B7"/>
    <w:rsid w:val="00F420A2"/>
    <w:rsid w:val="00F63D50"/>
    <w:rsid w:val="00F66627"/>
    <w:rsid w:val="00F8602D"/>
    <w:rsid w:val="00FA1583"/>
    <w:rsid w:val="00FA59FE"/>
    <w:rsid w:val="00FC104D"/>
    <w:rsid w:val="00FC2794"/>
    <w:rsid w:val="00FE0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7F07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22F"/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430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61E6D"/>
    <w:pPr>
      <w:ind w:left="720"/>
      <w:contextualSpacing/>
    </w:pPr>
    <w:rPr>
      <w:rFonts w:asciiTheme="minorHAnsi" w:eastAsiaTheme="minorEastAsia" w:hAnsiTheme="minorHAnsi" w:cstheme="minorBidi"/>
      <w:sz w:val="24"/>
      <w:szCs w:val="24"/>
    </w:rPr>
  </w:style>
  <w:style w:type="paragraph" w:styleId="NormalWeb">
    <w:name w:val="Normal (Web)"/>
    <w:basedOn w:val="Normal"/>
    <w:uiPriority w:val="99"/>
    <w:unhideWhenUsed/>
    <w:rsid w:val="00B61E6D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34B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4B27"/>
    <w:pPr>
      <w:spacing w:after="200"/>
    </w:pPr>
    <w:rPr>
      <w:rFonts w:asciiTheme="minorHAnsi" w:eastAsiaTheme="minorHAnsi" w:hAnsiTheme="minorHAnsi" w:cstheme="minorBidi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4B27"/>
    <w:rPr>
      <w:rFonts w:eastAsiaTheme="minorHAnsi"/>
      <w:sz w:val="20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900B8F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3666"/>
    <w:pPr>
      <w:spacing w:after="0"/>
    </w:pPr>
    <w:rPr>
      <w:rFonts w:ascii="Calibri" w:eastAsia="Calibri" w:hAnsi="Calibri" w:cs="Times New Roman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3666"/>
    <w:rPr>
      <w:rFonts w:ascii="Calibri" w:eastAsia="Calibri" w:hAnsi="Calibri" w:cs="Times New Roman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36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666"/>
    <w:rPr>
      <w:rFonts w:ascii="Lucida Grande" w:eastAsia="Calibri" w:hAnsi="Lucida Grande" w:cs="Lucida Grande"/>
      <w:sz w:val="18"/>
      <w:szCs w:val="18"/>
    </w:rPr>
  </w:style>
  <w:style w:type="character" w:styleId="FootnoteReference">
    <w:name w:val="footnote reference"/>
    <w:aliases w:val="number,Footnote reference number,Footnote symbol,note TESI,-E Fußnotenzeichen,SUPERS"/>
    <w:rsid w:val="006F06BE"/>
    <w:rPr>
      <w:vertAlign w:val="superscript"/>
    </w:rPr>
  </w:style>
  <w:style w:type="paragraph" w:styleId="FootnoteText">
    <w:name w:val="footnote text"/>
    <w:basedOn w:val="Normal"/>
    <w:link w:val="FootnoteTextChar"/>
    <w:qFormat/>
    <w:rsid w:val="006F06BE"/>
    <w:pPr>
      <w:spacing w:after="60"/>
    </w:pPr>
    <w:rPr>
      <w:rFonts w:ascii="Arial" w:hAnsi="Arial"/>
      <w:sz w:val="18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6F06BE"/>
    <w:rPr>
      <w:rFonts w:ascii="Arial" w:eastAsia="Calibri" w:hAnsi="Arial" w:cs="Times New Roman"/>
      <w:sz w:val="18"/>
      <w:szCs w:val="20"/>
      <w:lang w:val="en-GB"/>
    </w:rPr>
  </w:style>
  <w:style w:type="character" w:customStyle="1" w:styleId="apple-converted-space">
    <w:name w:val="apple-converted-space"/>
    <w:basedOn w:val="DefaultParagraphFont"/>
    <w:rsid w:val="00075F01"/>
  </w:style>
  <w:style w:type="character" w:styleId="Strong">
    <w:name w:val="Strong"/>
    <w:basedOn w:val="DefaultParagraphFont"/>
    <w:uiPriority w:val="22"/>
    <w:qFormat/>
    <w:rsid w:val="00075F01"/>
    <w:rPr>
      <w:b/>
      <w:bCs/>
    </w:rPr>
  </w:style>
  <w:style w:type="table" w:styleId="TableGrid">
    <w:name w:val="Table Grid"/>
    <w:basedOn w:val="TableNormal"/>
    <w:uiPriority w:val="59"/>
    <w:rsid w:val="001864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A5F79"/>
    <w:rPr>
      <w:rFonts w:ascii="Calibri" w:eastAsia="Calibri" w:hAnsi="Calibri" w:cs="Times New Roman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1C3B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3BD6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C3B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3BD6"/>
    <w:rPr>
      <w:rFonts w:ascii="Calibri" w:eastAsia="Calibri" w:hAnsi="Calibri" w:cs="Times New Roman"/>
      <w:sz w:val="22"/>
      <w:szCs w:val="22"/>
    </w:rPr>
  </w:style>
  <w:style w:type="character" w:customStyle="1" w:styleId="journalname">
    <w:name w:val="journalname"/>
    <w:basedOn w:val="DefaultParagraphFont"/>
    <w:rsid w:val="002269E6"/>
  </w:style>
  <w:style w:type="character" w:customStyle="1" w:styleId="volume">
    <w:name w:val="volume"/>
    <w:basedOn w:val="DefaultParagraphFont"/>
    <w:rsid w:val="002269E6"/>
  </w:style>
  <w:style w:type="character" w:customStyle="1" w:styleId="issue">
    <w:name w:val="issue"/>
    <w:basedOn w:val="DefaultParagraphFont"/>
    <w:rsid w:val="002269E6"/>
  </w:style>
  <w:style w:type="character" w:customStyle="1" w:styleId="year">
    <w:name w:val="year"/>
    <w:basedOn w:val="DefaultParagraphFont"/>
    <w:rsid w:val="002269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22F"/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430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61E6D"/>
    <w:pPr>
      <w:ind w:left="720"/>
      <w:contextualSpacing/>
    </w:pPr>
    <w:rPr>
      <w:rFonts w:asciiTheme="minorHAnsi" w:eastAsiaTheme="minorEastAsia" w:hAnsiTheme="minorHAnsi" w:cstheme="minorBidi"/>
      <w:sz w:val="24"/>
      <w:szCs w:val="24"/>
    </w:rPr>
  </w:style>
  <w:style w:type="paragraph" w:styleId="NormalWeb">
    <w:name w:val="Normal (Web)"/>
    <w:basedOn w:val="Normal"/>
    <w:uiPriority w:val="99"/>
    <w:unhideWhenUsed/>
    <w:rsid w:val="00B61E6D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34B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4B27"/>
    <w:pPr>
      <w:spacing w:after="200"/>
    </w:pPr>
    <w:rPr>
      <w:rFonts w:asciiTheme="minorHAnsi" w:eastAsiaTheme="minorHAnsi" w:hAnsiTheme="minorHAnsi" w:cstheme="minorBidi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4B27"/>
    <w:rPr>
      <w:rFonts w:eastAsiaTheme="minorHAnsi"/>
      <w:sz w:val="20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900B8F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3666"/>
    <w:pPr>
      <w:spacing w:after="0"/>
    </w:pPr>
    <w:rPr>
      <w:rFonts w:ascii="Calibri" w:eastAsia="Calibri" w:hAnsi="Calibri" w:cs="Times New Roman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3666"/>
    <w:rPr>
      <w:rFonts w:ascii="Calibri" w:eastAsia="Calibri" w:hAnsi="Calibri" w:cs="Times New Roman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36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666"/>
    <w:rPr>
      <w:rFonts w:ascii="Lucida Grande" w:eastAsia="Calibri" w:hAnsi="Lucida Grande" w:cs="Lucida Grande"/>
      <w:sz w:val="18"/>
      <w:szCs w:val="18"/>
    </w:rPr>
  </w:style>
  <w:style w:type="character" w:styleId="FootnoteReference">
    <w:name w:val="footnote reference"/>
    <w:aliases w:val="number,Footnote reference number,Footnote symbol,note TESI,-E Fußnotenzeichen,SUPERS"/>
    <w:rsid w:val="006F06BE"/>
    <w:rPr>
      <w:vertAlign w:val="superscript"/>
    </w:rPr>
  </w:style>
  <w:style w:type="paragraph" w:styleId="FootnoteText">
    <w:name w:val="footnote text"/>
    <w:basedOn w:val="Normal"/>
    <w:link w:val="FootnoteTextChar"/>
    <w:qFormat/>
    <w:rsid w:val="006F06BE"/>
    <w:pPr>
      <w:spacing w:after="60"/>
    </w:pPr>
    <w:rPr>
      <w:rFonts w:ascii="Arial" w:hAnsi="Arial"/>
      <w:sz w:val="18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6F06BE"/>
    <w:rPr>
      <w:rFonts w:ascii="Arial" w:eastAsia="Calibri" w:hAnsi="Arial" w:cs="Times New Roman"/>
      <w:sz w:val="18"/>
      <w:szCs w:val="20"/>
      <w:lang w:val="en-GB"/>
    </w:rPr>
  </w:style>
  <w:style w:type="character" w:customStyle="1" w:styleId="apple-converted-space">
    <w:name w:val="apple-converted-space"/>
    <w:basedOn w:val="DefaultParagraphFont"/>
    <w:rsid w:val="00075F01"/>
  </w:style>
  <w:style w:type="character" w:styleId="Strong">
    <w:name w:val="Strong"/>
    <w:basedOn w:val="DefaultParagraphFont"/>
    <w:uiPriority w:val="22"/>
    <w:qFormat/>
    <w:rsid w:val="00075F01"/>
    <w:rPr>
      <w:b/>
      <w:bCs/>
    </w:rPr>
  </w:style>
  <w:style w:type="table" w:styleId="TableGrid">
    <w:name w:val="Table Grid"/>
    <w:basedOn w:val="TableNormal"/>
    <w:uiPriority w:val="59"/>
    <w:rsid w:val="001864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A5F79"/>
    <w:rPr>
      <w:rFonts w:ascii="Calibri" w:eastAsia="Calibri" w:hAnsi="Calibri" w:cs="Times New Roman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1C3B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3BD6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C3B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3BD6"/>
    <w:rPr>
      <w:rFonts w:ascii="Calibri" w:eastAsia="Calibri" w:hAnsi="Calibri" w:cs="Times New Roman"/>
      <w:sz w:val="22"/>
      <w:szCs w:val="22"/>
    </w:rPr>
  </w:style>
  <w:style w:type="character" w:customStyle="1" w:styleId="journalname">
    <w:name w:val="journalname"/>
    <w:basedOn w:val="DefaultParagraphFont"/>
    <w:rsid w:val="002269E6"/>
  </w:style>
  <w:style w:type="character" w:customStyle="1" w:styleId="volume">
    <w:name w:val="volume"/>
    <w:basedOn w:val="DefaultParagraphFont"/>
    <w:rsid w:val="002269E6"/>
  </w:style>
  <w:style w:type="character" w:customStyle="1" w:styleId="issue">
    <w:name w:val="issue"/>
    <w:basedOn w:val="DefaultParagraphFont"/>
    <w:rsid w:val="002269E6"/>
  </w:style>
  <w:style w:type="character" w:customStyle="1" w:styleId="year">
    <w:name w:val="year"/>
    <w:basedOn w:val="DefaultParagraphFont"/>
    <w:rsid w:val="00226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4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26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63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39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962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9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8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2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23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32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1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5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hyperlink" Target="http://ec.europa.eu/environment/nature/conservation/species/redlist/index_en.htm" TargetMode="External"/><Relationship Id="rId26" Type="http://schemas.openxmlformats.org/officeDocument/2006/relationships/hyperlink" Target="http://www.wwf.eu/what_we_do/sustainable_economies/news_sustainable_economies_news___publications/?241071/Nature-is-the-300-billion-euro-investment-plan-to-kick-start-Europe" TargetMode="External"/><Relationship Id="rId39" Type="http://schemas.openxmlformats.org/officeDocument/2006/relationships/hyperlink" Target="http://www.gardenandgreen.co.uk/lynx-uk/4588811794" TargetMode="External"/><Relationship Id="rId21" Type="http://schemas.openxmlformats.org/officeDocument/2006/relationships/hyperlink" Target="http://europa.eu/rapid/press-release_IP-14-724_en.htm" TargetMode="External"/><Relationship Id="rId34" Type="http://schemas.openxmlformats.org/officeDocument/2006/relationships/hyperlink" Target="http://www.rewildingeurope.com" TargetMode="External"/><Relationship Id="rId42" Type="http://schemas.openxmlformats.org/officeDocument/2006/relationships/image" Target="media/image7.png"/><Relationship Id="rId47" Type="http://schemas.openxmlformats.org/officeDocument/2006/relationships/hyperlink" Target="http://europa.eu/rapid/press-release_IP-14-976_en.htm" TargetMode="External"/><Relationship Id="rId50" Type="http://schemas.openxmlformats.org/officeDocument/2006/relationships/hyperlink" Target="http://www.tandfonline.com/doi/abs/10.1080/13683500903042857" TargetMode="External"/><Relationship Id="rId55" Type="http://schemas.openxmlformats.org/officeDocument/2006/relationships/hyperlink" Target="http://www.wwf.es/que_hacemos/donana/salva_donana/" TargetMode="External"/><Relationship Id="rId63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://ec.europa.eu/environment/nature/conservation/species/redlist/molluscs/status.htm" TargetMode="External"/><Relationship Id="rId20" Type="http://schemas.openxmlformats.org/officeDocument/2006/relationships/hyperlink" Target="http://www.eea.europa.eu/signals/signals-2010/a-tapestry-of-life" TargetMode="External"/><Relationship Id="rId29" Type="http://schemas.openxmlformats.org/officeDocument/2006/relationships/hyperlink" Target="http://www.eea.europa.eu/themes/air" TargetMode="External"/><Relationship Id="rId41" Type="http://schemas.openxmlformats.org/officeDocument/2006/relationships/hyperlink" Target="http://www.wwf.eu/what_we_do/natural_resources/?222756/wwf-joins-new-eu-platform-to-successfully-conserve-and-manage-large-carnivores-in-europe" TargetMode="External"/><Relationship Id="rId54" Type="http://schemas.openxmlformats.org/officeDocument/2006/relationships/hyperlink" Target="http://mediterranean.panda.org/?234550/Gas-project-puts-Spanish-World-Heritage-Site-in-danger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://www.eea.europa.eu/soer-2015/europe/natural-capital-and-ecosystem-services" TargetMode="External"/><Relationship Id="rId32" Type="http://schemas.openxmlformats.org/officeDocument/2006/relationships/hyperlink" Target="http://ec.europa.eu/environment/nature/info/pubs/docs/nat2000newsl/nat37_en.pdf" TargetMode="External"/><Relationship Id="rId37" Type="http://schemas.openxmlformats.org/officeDocument/2006/relationships/image" Target="media/image5.png"/><Relationship Id="rId40" Type="http://schemas.openxmlformats.org/officeDocument/2006/relationships/image" Target="media/image6.png"/><Relationship Id="rId45" Type="http://schemas.openxmlformats.org/officeDocument/2006/relationships/hyperlink" Target="http://ec.europa.eu/smart-regulation/refit/admin_burden/docs/08-10web_ce-brocuttingredtape_en.pdf" TargetMode="External"/><Relationship Id="rId53" Type="http://schemas.openxmlformats.org/officeDocument/2006/relationships/image" Target="media/image10.jpg"/><Relationship Id="rId58" Type="http://schemas.openxmlformats.org/officeDocument/2006/relationships/hyperlink" Target="mailto:scampogianni@wwf.eu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://www.eea.europa.eu/data-and-maps/figures/development-of-biodiversity-in-europe-1700-2050-in-the-baseline-scenario-of-the-oecd-environmental-outlook-to-2030" TargetMode="External"/><Relationship Id="rId23" Type="http://schemas.openxmlformats.org/officeDocument/2006/relationships/hyperlink" Target="http://ec.europa.eu/environment/water/water-framework/index_en.html" TargetMode="External"/><Relationship Id="rId28" Type="http://schemas.openxmlformats.org/officeDocument/2006/relationships/hyperlink" Target="http://ec.europa.eu/environment/nature/biodiversity/comm2006/2020.htm" TargetMode="External"/><Relationship Id="rId36" Type="http://schemas.openxmlformats.org/officeDocument/2006/relationships/hyperlink" Target="http://wwf.panda.org/about_our_earth/species/profiles/mammals/iberian_lynx/" TargetMode="External"/><Relationship Id="rId49" Type="http://schemas.openxmlformats.org/officeDocument/2006/relationships/image" Target="media/image9.jpg"/><Relationship Id="rId57" Type="http://schemas.openxmlformats.org/officeDocument/2006/relationships/hyperlink" Target="http://www.portofantwerp.com/nl/node/6716" TargetMode="External"/><Relationship Id="rId61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hyperlink" Target="http://www.birdlife.org/datazone/sowb/casestudy/62" TargetMode="External"/><Relationship Id="rId31" Type="http://schemas.openxmlformats.org/officeDocument/2006/relationships/image" Target="media/image3.jpg"/><Relationship Id="rId44" Type="http://schemas.openxmlformats.org/officeDocument/2006/relationships/hyperlink" Target="http://ec.europa.eu/environment/nature/natura2000/financing/docs/Economic%20Benefits%20Factsheet.pdf" TargetMode="External"/><Relationship Id="rId52" Type="http://schemas.openxmlformats.org/officeDocument/2006/relationships/hyperlink" Target="http://ec.europa.eu/environment/nature/climatechange/pdf/Guidance%20document.pdf" TargetMode="External"/><Relationship Id="rId60" Type="http://schemas.openxmlformats.org/officeDocument/2006/relationships/hyperlink" Target="mailto:paul.hallows@foeeurope.org" TargetMode="External"/><Relationship Id="rId65" Type="http://schemas.microsoft.com/office/2011/relationships/commentsExtended" Target="commentsExtended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eea.europa.eu/soer-2015/countries-comparison/biodiversity" TargetMode="External"/><Relationship Id="rId22" Type="http://schemas.openxmlformats.org/officeDocument/2006/relationships/hyperlink" Target="http://www.eea.europa.eu/soer-2015/europe/natural-capital-and-ecosystem-services" TargetMode="External"/><Relationship Id="rId27" Type="http://schemas.openxmlformats.org/officeDocument/2006/relationships/hyperlink" Target="http://www.wwf.eu/what_we_do/sustainable_economies/news_sustainable_economies_news___publications/?241071/Nature-is-the-300-billion-euro-investment-plan-to-kick-start-Europe" TargetMode="External"/><Relationship Id="rId30" Type="http://schemas.openxmlformats.org/officeDocument/2006/relationships/hyperlink" Target="http://europa.eu/rapid/press-release_SPEECH-13-822_en.htm" TargetMode="External"/><Relationship Id="rId35" Type="http://schemas.openxmlformats.org/officeDocument/2006/relationships/image" Target="media/image4.png"/><Relationship Id="rId43" Type="http://schemas.openxmlformats.org/officeDocument/2006/relationships/hyperlink" Target="http://ec.europa.eu/environment/nature/natura2000/financing/docs/handbook.pdf" TargetMode="External"/><Relationship Id="rId48" Type="http://schemas.openxmlformats.org/officeDocument/2006/relationships/image" Target="media/image8.jpg"/><Relationship Id="rId56" Type="http://schemas.openxmlformats.org/officeDocument/2006/relationships/image" Target="media/image11.jpg"/><Relationship Id="rId64" Type="http://schemas.microsoft.com/office/2011/relationships/people" Target="people.xml"/><Relationship Id="rId8" Type="http://schemas.microsoft.com/office/2007/relationships/stylesWithEffects" Target="stylesWithEffects.xml"/><Relationship Id="rId51" Type="http://schemas.openxmlformats.org/officeDocument/2006/relationships/hyperlink" Target="http://www.tandfonline.com/doi/abs/10.1080/13549839.2013.790354" TargetMode="Externa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yperlink" Target="http://www.eea.europa.eu/publications/eu-2010-biodiversity-baseline/" TargetMode="External"/><Relationship Id="rId25" Type="http://schemas.openxmlformats.org/officeDocument/2006/relationships/image" Target="media/image2.jpg"/><Relationship Id="rId33" Type="http://schemas.openxmlformats.org/officeDocument/2006/relationships/hyperlink" Target="http://bd.eionet.europa.eu/activities/Natura_2000/pdfs/Nb_annexes_Directives-2007.pdf" TargetMode="External"/><Relationship Id="rId38" Type="http://schemas.openxmlformats.org/officeDocument/2006/relationships/hyperlink" Target="http://www.birdsinbulgaria.org/birds.php?l=en&amp;semeystvo=13&amp;vid=76&amp;type=bird" TargetMode="External"/><Relationship Id="rId46" Type="http://schemas.openxmlformats.org/officeDocument/2006/relationships/hyperlink" Target="http://ec.europa.eu/public_opinion/archives/ebs/ebs_416_en.pdf" TargetMode="External"/><Relationship Id="rId59" Type="http://schemas.openxmlformats.org/officeDocument/2006/relationships/hyperlink" Target="mailto:philippa.jones@eeb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g"/><Relationship Id="rId2" Type="http://schemas.openxmlformats.org/officeDocument/2006/relationships/image" Target="media/image13.jpg"/><Relationship Id="rId1" Type="http://schemas.openxmlformats.org/officeDocument/2006/relationships/image" Target="media/image12.png"/><Relationship Id="rId4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B7CAE5529FDEE2419B809FCCA06EE2E60201009AC26F3A17F643458E8F946BC4A3AC02" ma:contentTypeVersion="27" ma:contentTypeDescription="Word Document" ma:contentTypeScope="" ma:versionID="c85abff9a3e70871fede6039687057bb">
  <xsd:schema xmlns:xsd="http://www.w3.org/2001/XMLSchema" xmlns:xs="http://www.w3.org/2001/XMLSchema" xmlns:p="http://schemas.microsoft.com/office/2006/metadata/properties" xmlns:ns2="fde13217-2f03-40ca-80f4-28e1f6c715bd" xmlns:ns4="0e493cbe-b4fd-451a-85ff-b66c83ceac44" xmlns:ns5="773e6682-630e-4193-bba2-16e9633f2d3a" targetNamespace="http://schemas.microsoft.com/office/2006/metadata/properties" ma:root="true" ma:fieldsID="43f32f74521cb8f0b8eb009c33ebb815" ns2:_="" ns4:_="" ns5:_="">
    <xsd:import namespace="fde13217-2f03-40ca-80f4-28e1f6c715bd"/>
    <xsd:import namespace="0e493cbe-b4fd-451a-85ff-b66c83ceac44"/>
    <xsd:import namespace="773e6682-630e-4193-bba2-16e9633f2d3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FOEDocumentTypeTaxHTField0" minOccurs="0"/>
                <xsd:element ref="ns2:TaxCatchAll" minOccurs="0"/>
                <xsd:element ref="ns2:TaxCatchAllLabel" minOccurs="0"/>
                <xsd:element ref="ns2:FOEStrategyKeywordsTaxHTField0" minOccurs="0"/>
                <xsd:element ref="ns2:FOEFinalRelease"/>
                <xsd:element ref="ns2:KeyDocument" minOccurs="0"/>
                <xsd:element ref="ns4:SharedWithUsers" minOccurs="0"/>
                <xsd:element ref="ns5:SharingHintHash" minOccurs="0"/>
                <xsd:element ref="ns5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13217-2f03-40ca-80f4-28e1f6c715bd" elementFormDefault="qualified">
    <xsd:import namespace="http://schemas.microsoft.com/office/2006/documentManagement/types"/>
    <xsd:import namespace="http://schemas.microsoft.com/office/infopath/2007/PartnerControls"/>
    <xsd:element name="_dlc_DocId" ma:index="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5" nillable="true" ma:displayName="Document ID" ma:description="Permanent link to this document." ma:format="Hyperlink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OEDocumentTypeTaxHTField0" ma:index="7" nillable="true" ma:taxonomy="true" ma:internalName="FOEDocumentTypeTaxHTField0" ma:taxonomyFieldName="FOEDocumentType" ma:displayName="Document Type" ma:readOnly="false" ma:fieldId="{84d0d453-8b0d-4dad-9ac0-d2da2d61c4b2}" ma:sspId="865f3089-5274-4a42-b838-d6c0e38cbfc9" ma:termSetId="e1eb8a14-48d4-4b23-b917-9632b433714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8" nillable="true" ma:displayName="Taxonomy Catch All Column" ma:description="" ma:hidden="true" ma:list="{54d8d7b2-b7e3-4331-822f-ac95410d41cf}" ma:internalName="TaxCatchAll" ma:readOnly="false" ma:showField="CatchAllData" ma:web="fde13217-2f03-40ca-80f4-28e1f6c715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54d8d7b2-b7e3-4331-822f-ac95410d41cf}" ma:internalName="TaxCatchAllLabel" ma:readOnly="true" ma:showField="CatchAllDataLabel" ma:web="fde13217-2f03-40ca-80f4-28e1f6c715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OEStrategyKeywordsTaxHTField0" ma:index="11" nillable="true" ma:taxonomy="true" ma:internalName="FOEStrategyKeywordsTaxHTField0" ma:taxonomyFieldName="FOEStrategyKeywords" ma:displayName="Strategy Keywords" ma:readOnly="false" ma:fieldId="{1f2b1ce6-a282-4b33-a21b-6b35a20b8bd8}" ma:sspId="865f3089-5274-4a42-b838-d6c0e38cbfc9" ma:termSetId="6101a922-60a5-4348-8872-a46013a44c7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OEFinalRelease" ma:index="13" ma:displayName="Final Release" ma:default="0" ma:description="Whether the current version of the document is the final release." ma:internalName="FOEFinalRelease" ma:readOnly="false">
      <xsd:simpleType>
        <xsd:restriction base="dms:Boolean"/>
      </xsd:simpleType>
    </xsd:element>
    <xsd:element name="KeyDocument" ma:index="16" nillable="true" ma:displayName="Key Document" ma:default="0" ma:internalName="KeyDocument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493cbe-b4fd-451a-85ff-b66c83ceac44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3e6682-630e-4193-bba2-16e9633f2d3a" elementFormDefault="qualified">
    <xsd:import namespace="http://schemas.microsoft.com/office/2006/documentManagement/types"/>
    <xsd:import namespace="http://schemas.microsoft.com/office/infopath/2007/PartnerControls"/>
    <xsd:element name="SharingHintHash" ma:index="22" nillable="true" ma:displayName="Sharing Hint Hash" ma:internalName="SharingHintHash" ma:readOnly="true">
      <xsd:simpleType>
        <xsd:restriction base="dms:Text"/>
      </xsd:simple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15" ma:displayName="Author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EFinalRelease xmlns="fde13217-2f03-40ca-80f4-28e1f6c715bd">false</FOEFinalRelease>
    <KeyDocument xmlns="fde13217-2f03-40ca-80f4-28e1f6c715bd">false</KeyDocument>
    <FOEStrategyKeywordsTaxHTField0 xmlns="fde13217-2f03-40ca-80f4-28e1f6c715bd">
      <Terms xmlns="http://schemas.microsoft.com/office/infopath/2007/PartnerControls"/>
    </FOEStrategyKeywordsTaxHTField0>
    <TaxCatchAll xmlns="fde13217-2f03-40ca-80f4-28e1f6c715bd"/>
    <FOEDocumentTypeTaxHTField0 xmlns="fde13217-2f03-40ca-80f4-28e1f6c715bd">
      <Terms xmlns="http://schemas.microsoft.com/office/infopath/2007/PartnerControls"/>
    </FOEDocumentTypeTaxHTField0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7840E-593F-4735-8FCC-2C731CDFD1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e13217-2f03-40ca-80f4-28e1f6c715bd"/>
    <ds:schemaRef ds:uri="0e493cbe-b4fd-451a-85ff-b66c83ceac44"/>
    <ds:schemaRef ds:uri="773e6682-630e-4193-bba2-16e9633f2d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507E43-F96A-44E4-96E8-BCB9AFF88DE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6C47C98-0231-4A76-BE84-BAEBDB6C2C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451AAC-EBBE-4111-A398-5A4FA96921E0}">
  <ds:schemaRefs>
    <ds:schemaRef ds:uri="773e6682-630e-4193-bba2-16e9633f2d3a"/>
    <ds:schemaRef ds:uri="0e493cbe-b4fd-451a-85ff-b66c83ceac44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fde13217-2f03-40ca-80f4-28e1f6c715bd"/>
    <ds:schemaRef ds:uri="http://purl.org/dc/elements/1.1/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4BA8CFD9-3F25-4E7F-A518-2FDD8DBFF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1880</Words>
  <Characters>10345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WWF</Company>
  <LinksUpToDate>false</LinksUpToDate>
  <CharactersWithSpaces>12201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stefania</dc:creator>
  <cp:lastModifiedBy>WWF EPO</cp:lastModifiedBy>
  <cp:revision>5</cp:revision>
  <cp:lastPrinted>2015-04-28T16:04:00Z</cp:lastPrinted>
  <dcterms:created xsi:type="dcterms:W3CDTF">2015-05-06T12:13:00Z</dcterms:created>
  <dcterms:modified xsi:type="dcterms:W3CDTF">2015-05-06T12:33:00Z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0x010100B7CAE5529FDEE2419B809FCCA06EE2E60201009AC26F3A17F643458E8F946BC4A3AC02</vt:lpwstr>
  </property>
</Properties>
</file>