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0C" w:rsidRPr="00D205B7" w:rsidRDefault="00D205B7" w:rsidP="00D205B7">
      <w:pPr>
        <w:spacing w:line="276" w:lineRule="auto"/>
        <w:jc w:val="center"/>
        <w:rPr>
          <w:rFonts w:ascii="Georgia" w:hAnsi="Georgia"/>
          <w:b/>
          <w:szCs w:val="24"/>
          <w:lang w:val="fr-FR"/>
        </w:rPr>
      </w:pPr>
      <w:r w:rsidRPr="00D205B7">
        <w:rPr>
          <w:rFonts w:ascii="Georgia" w:hAnsi="Georgia"/>
          <w:b/>
          <w:szCs w:val="24"/>
          <w:lang w:val="fr-FR"/>
        </w:rPr>
        <w:t>Termes de référence</w:t>
      </w:r>
    </w:p>
    <w:p w:rsidR="00F51E0C" w:rsidRPr="00CC4E99" w:rsidRDefault="00F51E0C" w:rsidP="00D205B7">
      <w:pPr>
        <w:spacing w:line="276" w:lineRule="auto"/>
        <w:jc w:val="center"/>
        <w:rPr>
          <w:rFonts w:ascii="Georgia" w:hAnsi="Georgia"/>
          <w:b/>
          <w:sz w:val="22"/>
          <w:szCs w:val="22"/>
          <w:lang w:val="fr-FR"/>
        </w:rPr>
      </w:pPr>
    </w:p>
    <w:p w:rsidR="009542AA" w:rsidRPr="00115F3F" w:rsidRDefault="00D46C21" w:rsidP="009542AA">
      <w:pPr>
        <w:contextualSpacing/>
        <w:jc w:val="both"/>
        <w:rPr>
          <w:rFonts w:ascii="Georgia" w:eastAsia="Arial Unicode MS" w:hAnsi="Georgia"/>
          <w:sz w:val="20"/>
          <w:lang w:val="fr-FR"/>
        </w:rPr>
      </w:pPr>
      <w:r w:rsidRPr="00CC4E99">
        <w:rPr>
          <w:rFonts w:ascii="Georgia" w:hAnsi="Georgia"/>
          <w:b/>
          <w:i/>
          <w:sz w:val="22"/>
          <w:szCs w:val="22"/>
          <w:lang w:val="fr-FR"/>
        </w:rPr>
        <w:t>Tit</w:t>
      </w:r>
      <w:r w:rsidR="00034FB3" w:rsidRPr="00CC4E99">
        <w:rPr>
          <w:rFonts w:ascii="Georgia" w:hAnsi="Georgia"/>
          <w:b/>
          <w:i/>
          <w:sz w:val="22"/>
          <w:szCs w:val="22"/>
          <w:lang w:val="fr-FR"/>
        </w:rPr>
        <w:t>r</w:t>
      </w:r>
      <w:r w:rsidR="003041CA" w:rsidRPr="00CC4E99">
        <w:rPr>
          <w:rFonts w:ascii="Georgia" w:hAnsi="Georgia"/>
          <w:b/>
          <w:i/>
          <w:sz w:val="22"/>
          <w:szCs w:val="22"/>
          <w:lang w:val="fr-FR"/>
        </w:rPr>
        <w:t>e</w:t>
      </w:r>
      <w:r w:rsidR="00467882" w:rsidRPr="00CC4E99">
        <w:rPr>
          <w:rFonts w:ascii="Georgia" w:hAnsi="Georgia"/>
          <w:sz w:val="22"/>
          <w:szCs w:val="22"/>
          <w:lang w:val="fr-FR"/>
        </w:rPr>
        <w:tab/>
      </w:r>
      <w:r w:rsidR="00835065" w:rsidRPr="00CC4E99">
        <w:rPr>
          <w:rFonts w:ascii="Georgia" w:hAnsi="Georgia"/>
          <w:sz w:val="22"/>
          <w:szCs w:val="22"/>
          <w:lang w:val="fr-FR"/>
        </w:rPr>
        <w:tab/>
      </w:r>
      <w:r w:rsidRPr="00CC4E99">
        <w:rPr>
          <w:rFonts w:ascii="Georgia" w:hAnsi="Georgia"/>
          <w:sz w:val="22"/>
          <w:szCs w:val="22"/>
          <w:lang w:val="fr-FR"/>
        </w:rPr>
        <w:t>:</w:t>
      </w:r>
      <w:r w:rsidR="00232797" w:rsidRPr="00CC4E99">
        <w:rPr>
          <w:rFonts w:ascii="Georgia" w:hAnsi="Georgia"/>
          <w:sz w:val="22"/>
          <w:szCs w:val="22"/>
          <w:lang w:val="fr-FR"/>
        </w:rPr>
        <w:t xml:space="preserve"> </w:t>
      </w:r>
      <w:r w:rsidR="009542AA" w:rsidRPr="00115F3F">
        <w:rPr>
          <w:rFonts w:ascii="Georgia" w:eastAsia="Arial Unicode MS" w:hAnsi="Georgia"/>
          <w:sz w:val="20"/>
          <w:lang w:val="fr-FR"/>
        </w:rPr>
        <w:t>Un groupe de deux consultants pour le renforcement technique et stratégique de la Maison des Organisations de Société Civile (MOSC) au Comores»</w:t>
      </w:r>
    </w:p>
    <w:p w:rsidR="002112AC" w:rsidRPr="00CC4E99" w:rsidRDefault="002112AC" w:rsidP="00270571">
      <w:pPr>
        <w:spacing w:before="60" w:after="60" w:line="276" w:lineRule="auto"/>
        <w:ind w:left="1440" w:hanging="1440"/>
        <w:rPr>
          <w:rFonts w:ascii="Georgia" w:hAnsi="Georgia"/>
          <w:sz w:val="22"/>
          <w:szCs w:val="22"/>
          <w:lang w:val="fr-FR"/>
        </w:rPr>
      </w:pPr>
      <w:r w:rsidRPr="00CC4E99">
        <w:rPr>
          <w:rFonts w:ascii="Georgia" w:hAnsi="Georgia"/>
          <w:b/>
          <w:i/>
          <w:sz w:val="22"/>
          <w:szCs w:val="22"/>
          <w:lang w:val="fr-FR"/>
        </w:rPr>
        <w:t>Département</w:t>
      </w:r>
      <w:r w:rsidRPr="00CC4E99">
        <w:rPr>
          <w:rFonts w:ascii="Georgia" w:hAnsi="Georgia"/>
          <w:b/>
          <w:i/>
          <w:sz w:val="22"/>
          <w:szCs w:val="22"/>
          <w:lang w:val="fr-FR"/>
        </w:rPr>
        <w:tab/>
      </w:r>
      <w:r w:rsidRPr="00CC4E99">
        <w:rPr>
          <w:rFonts w:ascii="Georgia" w:hAnsi="Georgia"/>
          <w:sz w:val="22"/>
          <w:szCs w:val="22"/>
          <w:lang w:val="fr-FR"/>
        </w:rPr>
        <w:t xml:space="preserve">: Conservation- </w:t>
      </w:r>
      <w:r w:rsidR="00104C00" w:rsidRPr="00CC4E99">
        <w:rPr>
          <w:rFonts w:ascii="Georgia" w:hAnsi="Georgia"/>
          <w:sz w:val="22"/>
          <w:szCs w:val="22"/>
          <w:lang w:val="fr-FR"/>
        </w:rPr>
        <w:t>Initiative</w:t>
      </w:r>
      <w:r w:rsidRPr="00CC4E99">
        <w:rPr>
          <w:rFonts w:ascii="Georgia" w:hAnsi="Georgia"/>
          <w:sz w:val="22"/>
          <w:szCs w:val="22"/>
          <w:lang w:val="fr-FR"/>
        </w:rPr>
        <w:t xml:space="preserve"> </w:t>
      </w:r>
      <w:r w:rsidRPr="00CC4E99">
        <w:rPr>
          <w:rFonts w:ascii="Georgia" w:hAnsi="Georgia"/>
          <w:bCs/>
          <w:sz w:val="22"/>
          <w:szCs w:val="22"/>
          <w:lang w:val="fr-FR"/>
        </w:rPr>
        <w:t>Nord du Canal de Mozambique</w:t>
      </w:r>
    </w:p>
    <w:p w:rsidR="002112AC" w:rsidRPr="00CC4E99" w:rsidRDefault="002112AC" w:rsidP="00270571">
      <w:pPr>
        <w:spacing w:before="60" w:after="60" w:line="276" w:lineRule="auto"/>
        <w:ind w:left="2160" w:hanging="2160"/>
        <w:rPr>
          <w:rFonts w:ascii="Georgia" w:hAnsi="Georgia"/>
          <w:bCs/>
          <w:sz w:val="22"/>
          <w:szCs w:val="22"/>
          <w:lang w:val="fr-FR"/>
        </w:rPr>
      </w:pPr>
      <w:r w:rsidRPr="00CC4E99">
        <w:rPr>
          <w:rFonts w:ascii="Georgia" w:hAnsi="Georgia"/>
          <w:b/>
          <w:i/>
          <w:sz w:val="22"/>
          <w:szCs w:val="22"/>
          <w:lang w:val="fr-FR"/>
        </w:rPr>
        <w:t>Projets de base</w:t>
      </w:r>
      <w:r w:rsidRPr="00CC4E99">
        <w:rPr>
          <w:rFonts w:ascii="Georgia" w:hAnsi="Georgia"/>
          <w:b/>
          <w:i/>
          <w:sz w:val="22"/>
          <w:szCs w:val="22"/>
          <w:lang w:val="fr-FR"/>
        </w:rPr>
        <w:tab/>
      </w:r>
      <w:r w:rsidRPr="00CC4E99">
        <w:rPr>
          <w:rFonts w:ascii="Georgia" w:hAnsi="Georgia"/>
          <w:sz w:val="22"/>
          <w:szCs w:val="22"/>
          <w:lang w:val="fr-FR"/>
        </w:rPr>
        <w:t>:</w:t>
      </w:r>
      <w:r w:rsidRPr="00CC4E99">
        <w:rPr>
          <w:rFonts w:ascii="Georgia" w:hAnsi="Georgia"/>
          <w:b/>
          <w:i/>
          <w:sz w:val="22"/>
          <w:szCs w:val="22"/>
          <w:lang w:val="fr-FR"/>
        </w:rPr>
        <w:t xml:space="preserve"> </w:t>
      </w:r>
      <w:proofErr w:type="spellStart"/>
      <w:r w:rsidR="00551ACB" w:rsidRPr="00CC4E99">
        <w:rPr>
          <w:rFonts w:ascii="Georgia" w:hAnsi="Georgia"/>
          <w:sz w:val="22"/>
          <w:szCs w:val="22"/>
          <w:lang w:val="fr-FR"/>
        </w:rPr>
        <w:t>L</w:t>
      </w:r>
      <w:r w:rsidR="006C4CF5" w:rsidRPr="00CC4E99">
        <w:rPr>
          <w:rFonts w:ascii="Georgia" w:hAnsi="Georgia"/>
          <w:sz w:val="22"/>
          <w:szCs w:val="22"/>
          <w:lang w:val="fr-FR"/>
        </w:rPr>
        <w:t>eading</w:t>
      </w:r>
      <w:proofErr w:type="spellEnd"/>
      <w:r w:rsidR="006C4CF5" w:rsidRPr="00CC4E99">
        <w:rPr>
          <w:rFonts w:ascii="Georgia" w:hAnsi="Georgia"/>
          <w:sz w:val="22"/>
          <w:szCs w:val="22"/>
          <w:lang w:val="fr-FR"/>
        </w:rPr>
        <w:t xml:space="preserve"> </w:t>
      </w:r>
      <w:r w:rsidR="00551ACB" w:rsidRPr="00CC4E99">
        <w:rPr>
          <w:rFonts w:ascii="Georgia" w:hAnsi="Georgia"/>
          <w:sz w:val="22"/>
          <w:szCs w:val="22"/>
          <w:lang w:val="fr-FR"/>
        </w:rPr>
        <w:t>t</w:t>
      </w:r>
      <w:r w:rsidR="006C4CF5" w:rsidRPr="00CC4E99">
        <w:rPr>
          <w:rFonts w:ascii="Georgia" w:hAnsi="Georgia"/>
          <w:sz w:val="22"/>
          <w:szCs w:val="22"/>
          <w:lang w:val="fr-FR"/>
        </w:rPr>
        <w:t xml:space="preserve">he </w:t>
      </w:r>
      <w:r w:rsidR="00551ACB" w:rsidRPr="00CC4E99">
        <w:rPr>
          <w:rFonts w:ascii="Georgia" w:hAnsi="Georgia"/>
          <w:sz w:val="22"/>
          <w:szCs w:val="22"/>
          <w:lang w:val="fr-FR"/>
        </w:rPr>
        <w:t>C</w:t>
      </w:r>
      <w:r w:rsidR="006C4CF5" w:rsidRPr="00CC4E99">
        <w:rPr>
          <w:rFonts w:ascii="Georgia" w:hAnsi="Georgia"/>
          <w:sz w:val="22"/>
          <w:szCs w:val="22"/>
          <w:lang w:val="fr-FR"/>
        </w:rPr>
        <w:t>han</w:t>
      </w:r>
      <w:r w:rsidR="00104C00" w:rsidRPr="00CC4E99">
        <w:rPr>
          <w:rFonts w:ascii="Georgia" w:hAnsi="Georgia"/>
          <w:sz w:val="22"/>
          <w:szCs w:val="22"/>
          <w:lang w:val="fr-FR"/>
        </w:rPr>
        <w:t>g</w:t>
      </w:r>
      <w:r w:rsidR="006C4CF5" w:rsidRPr="00CC4E99">
        <w:rPr>
          <w:rFonts w:ascii="Georgia" w:hAnsi="Georgia"/>
          <w:sz w:val="22"/>
          <w:szCs w:val="22"/>
          <w:lang w:val="fr-FR"/>
        </w:rPr>
        <w:t>e,</w:t>
      </w:r>
      <w:r w:rsidR="00551ACB" w:rsidRPr="00CC4E99">
        <w:rPr>
          <w:rFonts w:ascii="Georgia" w:hAnsi="Georgia"/>
          <w:sz w:val="22"/>
          <w:szCs w:val="22"/>
          <w:lang w:val="fr-FR"/>
        </w:rPr>
        <w:t xml:space="preserve"> Sida Régional</w:t>
      </w:r>
      <w:r w:rsidR="006724FD">
        <w:rPr>
          <w:rFonts w:ascii="Georgia" w:hAnsi="Georgia"/>
          <w:sz w:val="22"/>
          <w:szCs w:val="22"/>
          <w:lang w:val="fr-FR"/>
        </w:rPr>
        <w:t xml:space="preserve"> </w:t>
      </w:r>
      <w:proofErr w:type="gramStart"/>
      <w:r w:rsidR="006724FD">
        <w:rPr>
          <w:rFonts w:ascii="Georgia" w:hAnsi="Georgia"/>
          <w:sz w:val="22"/>
          <w:szCs w:val="22"/>
          <w:lang w:val="fr-FR"/>
        </w:rPr>
        <w:t>( MG2033.03</w:t>
      </w:r>
      <w:proofErr w:type="gramEnd"/>
      <w:r w:rsidR="006724FD">
        <w:rPr>
          <w:rFonts w:ascii="Georgia" w:hAnsi="Georgia"/>
          <w:sz w:val="22"/>
          <w:szCs w:val="22"/>
          <w:lang w:val="fr-FR"/>
        </w:rPr>
        <w:t>)</w:t>
      </w:r>
    </w:p>
    <w:p w:rsidR="00D46C21" w:rsidRPr="00CC4E99" w:rsidRDefault="005F5D49" w:rsidP="00270571">
      <w:pPr>
        <w:spacing w:line="276" w:lineRule="auto"/>
        <w:ind w:left="1440" w:hanging="1440"/>
        <w:rPr>
          <w:rFonts w:ascii="Georgia" w:hAnsi="Georgia"/>
          <w:i/>
          <w:iCs/>
          <w:sz w:val="22"/>
          <w:szCs w:val="22"/>
          <w:lang w:val="fr-FR"/>
        </w:rPr>
      </w:pPr>
      <w:r w:rsidRPr="00CC4E99">
        <w:rPr>
          <w:rFonts w:ascii="Georgia" w:hAnsi="Georgia"/>
          <w:b/>
          <w:i/>
          <w:sz w:val="22"/>
          <w:szCs w:val="22"/>
          <w:lang w:val="fr-FR"/>
        </w:rPr>
        <w:t>Supervisé par</w:t>
      </w:r>
      <w:r w:rsidR="00D46C21" w:rsidRPr="00CC4E99">
        <w:rPr>
          <w:rFonts w:ascii="Georgia" w:hAnsi="Georgia"/>
          <w:sz w:val="22"/>
          <w:szCs w:val="22"/>
          <w:lang w:val="fr-FR"/>
        </w:rPr>
        <w:tab/>
        <w:t xml:space="preserve">: </w:t>
      </w:r>
      <w:r w:rsidR="006C4CF5" w:rsidRPr="00CC4E99">
        <w:rPr>
          <w:rFonts w:ascii="Georgia" w:hAnsi="Georgia"/>
          <w:sz w:val="22"/>
          <w:szCs w:val="22"/>
          <w:lang w:val="fr-FR"/>
        </w:rPr>
        <w:t xml:space="preserve">NMCi Leader </w:t>
      </w:r>
    </w:p>
    <w:p w:rsidR="00221729" w:rsidRPr="00CC4E99" w:rsidRDefault="003041CA" w:rsidP="00270571">
      <w:pPr>
        <w:spacing w:line="276" w:lineRule="auto"/>
        <w:ind w:left="2127" w:hanging="2127"/>
        <w:rPr>
          <w:rFonts w:ascii="Georgia" w:hAnsi="Georgia"/>
          <w:sz w:val="22"/>
          <w:szCs w:val="22"/>
          <w:lang w:val="fr-FR"/>
        </w:rPr>
      </w:pPr>
      <w:r w:rsidRPr="00CC4E99">
        <w:rPr>
          <w:rFonts w:ascii="Georgia" w:hAnsi="Georgia"/>
          <w:b/>
          <w:i/>
          <w:sz w:val="22"/>
          <w:szCs w:val="22"/>
          <w:lang w:val="fr-FR"/>
        </w:rPr>
        <w:t>Supervise</w:t>
      </w:r>
      <w:r w:rsidR="0042781F" w:rsidRPr="00CC4E99">
        <w:rPr>
          <w:rFonts w:ascii="Georgia" w:hAnsi="Georgia"/>
          <w:sz w:val="22"/>
          <w:szCs w:val="22"/>
          <w:lang w:val="fr-FR"/>
        </w:rPr>
        <w:tab/>
      </w:r>
      <w:r w:rsidR="00F41F4F" w:rsidRPr="00CC4E99">
        <w:rPr>
          <w:rFonts w:ascii="Georgia" w:hAnsi="Georgia"/>
          <w:sz w:val="22"/>
          <w:szCs w:val="22"/>
          <w:lang w:val="fr-FR"/>
        </w:rPr>
        <w:t>:</w:t>
      </w:r>
      <w:r w:rsidR="0042781F" w:rsidRPr="00CC4E99">
        <w:rPr>
          <w:rFonts w:ascii="Georgia" w:hAnsi="Georgia"/>
          <w:sz w:val="22"/>
          <w:szCs w:val="22"/>
          <w:lang w:val="fr-FR"/>
        </w:rPr>
        <w:t xml:space="preserve"> </w:t>
      </w:r>
      <w:r w:rsidR="006C4CF5" w:rsidRPr="00CC4E99">
        <w:rPr>
          <w:rFonts w:ascii="Georgia" w:hAnsi="Georgia"/>
          <w:sz w:val="22"/>
          <w:szCs w:val="22"/>
          <w:lang w:val="fr-FR"/>
        </w:rPr>
        <w:t>N/A</w:t>
      </w:r>
    </w:p>
    <w:p w:rsidR="00E7592C" w:rsidRPr="00CC4E99" w:rsidRDefault="00D46C21" w:rsidP="00270571">
      <w:pPr>
        <w:spacing w:line="276" w:lineRule="auto"/>
        <w:rPr>
          <w:rFonts w:ascii="Georgia" w:hAnsi="Georgia"/>
          <w:sz w:val="22"/>
          <w:szCs w:val="22"/>
          <w:lang w:val="fr-FR"/>
        </w:rPr>
      </w:pPr>
      <w:r w:rsidRPr="00CC4E99">
        <w:rPr>
          <w:rFonts w:ascii="Georgia" w:hAnsi="Georgia"/>
          <w:b/>
          <w:i/>
          <w:sz w:val="22"/>
          <w:szCs w:val="22"/>
          <w:lang w:val="fr-FR"/>
        </w:rPr>
        <w:t>C</w:t>
      </w:r>
      <w:r w:rsidR="003041CA" w:rsidRPr="00CC4E99">
        <w:rPr>
          <w:rFonts w:ascii="Georgia" w:hAnsi="Georgia"/>
          <w:b/>
          <w:i/>
          <w:sz w:val="22"/>
          <w:szCs w:val="22"/>
          <w:lang w:val="fr-FR"/>
        </w:rPr>
        <w:t>lassification</w:t>
      </w:r>
      <w:r w:rsidR="003041CA" w:rsidRPr="00CC4E99">
        <w:rPr>
          <w:rFonts w:ascii="Georgia" w:hAnsi="Georgia"/>
          <w:b/>
          <w:i/>
          <w:sz w:val="22"/>
          <w:szCs w:val="22"/>
          <w:lang w:val="fr-FR"/>
        </w:rPr>
        <w:tab/>
      </w:r>
      <w:r w:rsidRPr="00CC4E99">
        <w:rPr>
          <w:rFonts w:ascii="Georgia" w:hAnsi="Georgia"/>
          <w:sz w:val="22"/>
          <w:szCs w:val="22"/>
          <w:lang w:val="fr-FR"/>
        </w:rPr>
        <w:t xml:space="preserve">: </w:t>
      </w:r>
      <w:r w:rsidR="006C4CF5" w:rsidRPr="00CC4E99">
        <w:rPr>
          <w:rFonts w:ascii="Georgia" w:hAnsi="Georgia"/>
          <w:sz w:val="22"/>
          <w:szCs w:val="22"/>
          <w:lang w:val="fr-FR"/>
        </w:rPr>
        <w:t>N/A</w:t>
      </w:r>
    </w:p>
    <w:p w:rsidR="00D46C21" w:rsidRPr="00CC4E99" w:rsidRDefault="003041CA" w:rsidP="00270571">
      <w:pPr>
        <w:spacing w:line="276" w:lineRule="auto"/>
        <w:rPr>
          <w:rFonts w:ascii="Georgia" w:hAnsi="Georgia"/>
          <w:sz w:val="22"/>
          <w:szCs w:val="22"/>
          <w:lang w:val="fr-FR"/>
        </w:rPr>
      </w:pPr>
      <w:proofErr w:type="spellStart"/>
      <w:r w:rsidRPr="00CC4E99">
        <w:rPr>
          <w:rFonts w:ascii="Georgia" w:hAnsi="Georgia"/>
          <w:b/>
          <w:i/>
          <w:sz w:val="22"/>
          <w:szCs w:val="22"/>
          <w:lang w:val="fr-FR"/>
        </w:rPr>
        <w:t>Contract</w:t>
      </w:r>
      <w:proofErr w:type="spellEnd"/>
      <w:r w:rsidRPr="00CC4E99">
        <w:rPr>
          <w:rFonts w:ascii="Georgia" w:hAnsi="Georgia"/>
          <w:b/>
          <w:i/>
          <w:sz w:val="22"/>
          <w:szCs w:val="22"/>
          <w:lang w:val="fr-FR"/>
        </w:rPr>
        <w:t xml:space="preserve"> type</w:t>
      </w:r>
      <w:r w:rsidR="00D46C21" w:rsidRPr="00CC4E99">
        <w:rPr>
          <w:rFonts w:ascii="Georgia" w:hAnsi="Georgia"/>
          <w:sz w:val="22"/>
          <w:szCs w:val="22"/>
          <w:lang w:val="fr-FR"/>
        </w:rPr>
        <w:t xml:space="preserve"> </w:t>
      </w:r>
      <w:r w:rsidR="00D46C21" w:rsidRPr="00CC4E99">
        <w:rPr>
          <w:rFonts w:ascii="Georgia" w:hAnsi="Georgia"/>
          <w:sz w:val="22"/>
          <w:szCs w:val="22"/>
          <w:lang w:val="fr-FR"/>
        </w:rPr>
        <w:tab/>
        <w:t xml:space="preserve">: </w:t>
      </w:r>
      <w:r w:rsidR="002F739D" w:rsidRPr="00CC4E99">
        <w:rPr>
          <w:rFonts w:ascii="Georgia" w:hAnsi="Georgia"/>
          <w:sz w:val="22"/>
          <w:szCs w:val="22"/>
          <w:lang w:val="fr-FR"/>
        </w:rPr>
        <w:t>C</w:t>
      </w:r>
      <w:r w:rsidR="00B379DF" w:rsidRPr="00CC4E99">
        <w:rPr>
          <w:rFonts w:ascii="Georgia" w:hAnsi="Georgia"/>
          <w:sz w:val="22"/>
          <w:szCs w:val="22"/>
          <w:lang w:val="fr-FR"/>
        </w:rPr>
        <w:t>ontrat de c</w:t>
      </w:r>
      <w:r w:rsidR="002F739D" w:rsidRPr="00CC4E99">
        <w:rPr>
          <w:rFonts w:ascii="Georgia" w:hAnsi="Georgia"/>
          <w:sz w:val="22"/>
          <w:szCs w:val="22"/>
          <w:lang w:val="fr-FR"/>
        </w:rPr>
        <w:t>onsultan</w:t>
      </w:r>
      <w:r w:rsidR="00452C14" w:rsidRPr="00CC4E99">
        <w:rPr>
          <w:rFonts w:ascii="Georgia" w:hAnsi="Georgia"/>
          <w:sz w:val="22"/>
          <w:szCs w:val="22"/>
          <w:lang w:val="fr-FR"/>
        </w:rPr>
        <w:t>ce</w:t>
      </w:r>
    </w:p>
    <w:p w:rsidR="00BB18A7" w:rsidRPr="00F133DC" w:rsidRDefault="00557272" w:rsidP="00270571">
      <w:pPr>
        <w:spacing w:line="276" w:lineRule="auto"/>
        <w:rPr>
          <w:rFonts w:ascii="Georgia" w:hAnsi="Georgia"/>
          <w:sz w:val="22"/>
          <w:szCs w:val="22"/>
          <w:lang w:val="fr-FR"/>
        </w:rPr>
      </w:pPr>
      <w:r>
        <w:rPr>
          <w:rFonts w:ascii="Georgia" w:hAnsi="Georgia"/>
          <w:b/>
          <w:i/>
          <w:sz w:val="22"/>
          <w:szCs w:val="22"/>
          <w:lang w:val="fr-FR"/>
        </w:rPr>
        <w:t>Durée</w:t>
      </w:r>
      <w:r>
        <w:rPr>
          <w:rFonts w:ascii="Georgia" w:hAnsi="Georgia"/>
          <w:b/>
          <w:i/>
          <w:sz w:val="22"/>
          <w:szCs w:val="22"/>
          <w:lang w:val="fr-FR"/>
        </w:rPr>
        <w:tab/>
      </w:r>
      <w:r>
        <w:rPr>
          <w:rFonts w:ascii="Georgia" w:hAnsi="Georgia"/>
          <w:b/>
          <w:i/>
          <w:sz w:val="22"/>
          <w:szCs w:val="22"/>
          <w:lang w:val="fr-FR"/>
        </w:rPr>
        <w:tab/>
      </w:r>
      <w:r>
        <w:rPr>
          <w:rFonts w:ascii="Georgia" w:hAnsi="Georgia"/>
          <w:b/>
          <w:i/>
          <w:sz w:val="22"/>
          <w:szCs w:val="22"/>
          <w:lang w:val="fr-FR"/>
        </w:rPr>
        <w:tab/>
      </w:r>
      <w:r w:rsidRPr="00F133DC">
        <w:rPr>
          <w:rFonts w:ascii="Georgia" w:hAnsi="Georgia"/>
          <w:sz w:val="22"/>
          <w:szCs w:val="22"/>
          <w:lang w:val="fr-FR"/>
        </w:rPr>
        <w:t xml:space="preserve">: </w:t>
      </w:r>
      <w:r w:rsidR="008B68EF">
        <w:rPr>
          <w:rFonts w:ascii="Georgia" w:hAnsi="Georgia"/>
          <w:sz w:val="22"/>
          <w:szCs w:val="22"/>
          <w:lang w:val="fr-FR"/>
        </w:rPr>
        <w:t>Juillet</w:t>
      </w:r>
      <w:r w:rsidR="008B68EF" w:rsidRPr="00F133DC">
        <w:rPr>
          <w:rFonts w:ascii="Georgia" w:hAnsi="Georgia"/>
          <w:sz w:val="22"/>
          <w:szCs w:val="22"/>
          <w:lang w:val="fr-FR"/>
        </w:rPr>
        <w:t xml:space="preserve"> </w:t>
      </w:r>
      <w:r w:rsidR="00BB18A7" w:rsidRPr="00F133DC">
        <w:rPr>
          <w:rFonts w:ascii="Georgia" w:hAnsi="Georgia"/>
          <w:sz w:val="22"/>
          <w:szCs w:val="22"/>
          <w:lang w:val="fr-FR"/>
        </w:rPr>
        <w:t>– décembre 2020</w:t>
      </w:r>
    </w:p>
    <w:p w:rsidR="00E7592C" w:rsidRPr="00CC4E99" w:rsidRDefault="00B17C7D" w:rsidP="00270571">
      <w:pPr>
        <w:spacing w:line="276" w:lineRule="auto"/>
        <w:rPr>
          <w:rFonts w:ascii="Georgia" w:hAnsi="Georgia"/>
          <w:b/>
          <w:i/>
          <w:sz w:val="22"/>
          <w:szCs w:val="22"/>
          <w:lang w:val="fr-FR"/>
        </w:rPr>
      </w:pPr>
      <w:r w:rsidRPr="00CC4E99">
        <w:rPr>
          <w:rFonts w:ascii="Georgia" w:hAnsi="Georgia"/>
          <w:b/>
          <w:i/>
          <w:sz w:val="22"/>
          <w:szCs w:val="22"/>
          <w:lang w:val="fr-FR"/>
        </w:rPr>
        <w:t>Lieu</w:t>
      </w:r>
      <w:r w:rsidRPr="00CC4E99">
        <w:rPr>
          <w:rFonts w:ascii="Georgia" w:hAnsi="Georgia"/>
          <w:b/>
          <w:i/>
          <w:sz w:val="22"/>
          <w:szCs w:val="22"/>
          <w:lang w:val="fr-FR"/>
        </w:rPr>
        <w:tab/>
      </w:r>
      <w:r w:rsidR="003041CA" w:rsidRPr="00CC4E99">
        <w:rPr>
          <w:rFonts w:ascii="Georgia" w:hAnsi="Georgia"/>
          <w:b/>
          <w:i/>
          <w:sz w:val="22"/>
          <w:szCs w:val="22"/>
          <w:lang w:val="fr-FR"/>
        </w:rPr>
        <w:tab/>
      </w:r>
      <w:r w:rsidR="00D46C21" w:rsidRPr="00CC4E99">
        <w:rPr>
          <w:rFonts w:ascii="Georgia" w:hAnsi="Georgia"/>
          <w:sz w:val="22"/>
          <w:szCs w:val="22"/>
          <w:lang w:val="fr-FR"/>
        </w:rPr>
        <w:tab/>
        <w:t>:</w:t>
      </w:r>
      <w:r w:rsidR="00BE5EE9" w:rsidRPr="00CC4E99">
        <w:rPr>
          <w:rFonts w:ascii="Georgia" w:hAnsi="Georgia"/>
          <w:sz w:val="22"/>
          <w:szCs w:val="22"/>
          <w:lang w:val="fr-FR"/>
        </w:rPr>
        <w:t xml:space="preserve"> </w:t>
      </w:r>
      <w:r w:rsidR="00551ACB" w:rsidRPr="00CC4E99">
        <w:rPr>
          <w:rFonts w:ascii="Georgia" w:hAnsi="Georgia"/>
          <w:sz w:val="22"/>
          <w:szCs w:val="22"/>
          <w:lang w:val="fr-FR"/>
        </w:rPr>
        <w:t>Comores</w:t>
      </w:r>
      <w:r w:rsidR="0016251F">
        <w:rPr>
          <w:rFonts w:ascii="Georgia" w:hAnsi="Georgia"/>
          <w:sz w:val="22"/>
          <w:szCs w:val="22"/>
          <w:lang w:val="fr-FR"/>
        </w:rPr>
        <w:t xml:space="preserve"> et/ou Antananarivo</w:t>
      </w:r>
    </w:p>
    <w:p w:rsidR="00D46C21" w:rsidRDefault="00D46C21" w:rsidP="00270571">
      <w:pPr>
        <w:spacing w:line="276" w:lineRule="auto"/>
        <w:rPr>
          <w:rFonts w:ascii="Georgia" w:hAnsi="Georgia"/>
          <w:sz w:val="22"/>
          <w:szCs w:val="22"/>
          <w:lang w:val="fr-FR"/>
        </w:rPr>
      </w:pPr>
      <w:r w:rsidRPr="00CC4E99">
        <w:rPr>
          <w:rFonts w:ascii="Georgia" w:hAnsi="Georgia"/>
          <w:b/>
          <w:i/>
          <w:sz w:val="22"/>
          <w:szCs w:val="22"/>
          <w:lang w:val="fr-FR"/>
        </w:rPr>
        <w:t>Date</w:t>
      </w:r>
      <w:r w:rsidRPr="00CC4E99">
        <w:rPr>
          <w:rFonts w:ascii="Georgia" w:hAnsi="Georgia"/>
          <w:sz w:val="22"/>
          <w:szCs w:val="22"/>
          <w:lang w:val="fr-FR"/>
        </w:rPr>
        <w:tab/>
        <w:t xml:space="preserve">     </w:t>
      </w:r>
      <w:r w:rsidRPr="00CC4E99">
        <w:rPr>
          <w:rFonts w:ascii="Georgia" w:hAnsi="Georgia"/>
          <w:sz w:val="22"/>
          <w:szCs w:val="22"/>
          <w:lang w:val="fr-FR"/>
        </w:rPr>
        <w:tab/>
      </w:r>
      <w:r w:rsidR="00E7592C" w:rsidRPr="00CC4E99">
        <w:rPr>
          <w:rFonts w:ascii="Georgia" w:hAnsi="Georgia"/>
          <w:sz w:val="22"/>
          <w:szCs w:val="22"/>
          <w:lang w:val="fr-FR"/>
        </w:rPr>
        <w:tab/>
      </w:r>
      <w:r w:rsidRPr="00CC4E99">
        <w:rPr>
          <w:rFonts w:ascii="Georgia" w:hAnsi="Georgia"/>
          <w:sz w:val="22"/>
          <w:szCs w:val="22"/>
          <w:lang w:val="fr-FR"/>
        </w:rPr>
        <w:t xml:space="preserve">: </w:t>
      </w:r>
      <w:r w:rsidR="006724FD">
        <w:rPr>
          <w:rFonts w:ascii="Georgia" w:hAnsi="Georgia"/>
          <w:sz w:val="22"/>
          <w:szCs w:val="22"/>
          <w:lang w:val="fr-FR"/>
        </w:rPr>
        <w:t>Mai</w:t>
      </w:r>
      <w:r w:rsidR="006724FD" w:rsidRPr="00CC4E99">
        <w:rPr>
          <w:rFonts w:ascii="Georgia" w:hAnsi="Georgia"/>
          <w:sz w:val="22"/>
          <w:szCs w:val="22"/>
          <w:lang w:val="fr-FR"/>
        </w:rPr>
        <w:t xml:space="preserve"> </w:t>
      </w:r>
      <w:r w:rsidR="00BB18A7" w:rsidRPr="00CC4E99">
        <w:rPr>
          <w:rFonts w:ascii="Georgia" w:hAnsi="Georgia"/>
          <w:sz w:val="22"/>
          <w:szCs w:val="22"/>
          <w:lang w:val="fr-FR"/>
        </w:rPr>
        <w:t>2020</w:t>
      </w:r>
    </w:p>
    <w:p w:rsidR="00AA0132" w:rsidRPr="00103462" w:rsidRDefault="00AA0132" w:rsidP="00AA0132">
      <w:pPr>
        <w:rPr>
          <w:rFonts w:ascii="Georgia" w:hAnsi="Georgia" w:cs="Calibri"/>
          <w:sz w:val="22"/>
          <w:szCs w:val="22"/>
        </w:rPr>
      </w:pPr>
      <w:r w:rsidRPr="00C36963">
        <w:rPr>
          <w:rFonts w:ascii="Georgia" w:hAnsi="Georgia" w:cs="Calibri"/>
          <w:b/>
          <w:color w:val="000000"/>
          <w:sz w:val="22"/>
          <w:szCs w:val="22"/>
        </w:rPr>
        <w:t>Reference</w:t>
      </w:r>
      <w:r w:rsidRPr="00C36963">
        <w:rPr>
          <w:rFonts w:ascii="Georgia" w:hAnsi="Georgia" w:cs="Calibri"/>
          <w:color w:val="000000"/>
          <w:sz w:val="22"/>
          <w:szCs w:val="22"/>
        </w:rPr>
        <w:t> </w:t>
      </w:r>
      <w:r w:rsidR="006724FD">
        <w:rPr>
          <w:rFonts w:ascii="Georgia" w:hAnsi="Georgia" w:cs="Calibri"/>
          <w:color w:val="000000"/>
          <w:sz w:val="22"/>
          <w:szCs w:val="22"/>
        </w:rPr>
        <w:tab/>
      </w:r>
      <w:r w:rsidR="006724FD">
        <w:rPr>
          <w:rFonts w:ascii="Georgia" w:hAnsi="Georgia" w:cs="Calibri"/>
          <w:color w:val="000000"/>
          <w:sz w:val="22"/>
          <w:szCs w:val="22"/>
        </w:rPr>
        <w:tab/>
      </w:r>
      <w:r w:rsidRPr="00D02B7D">
        <w:rPr>
          <w:rFonts w:ascii="Georgia" w:hAnsi="Georgia" w:cs="Calibri"/>
          <w:b/>
          <w:i/>
          <w:sz w:val="22"/>
          <w:szCs w:val="22"/>
        </w:rPr>
        <w:t>:</w:t>
      </w:r>
      <w:r>
        <w:rPr>
          <w:rFonts w:ascii="Georgia" w:hAnsi="Georgia" w:cs="Calibri"/>
          <w:sz w:val="22"/>
          <w:szCs w:val="22"/>
        </w:rPr>
        <w:t xml:space="preserve"> </w:t>
      </w:r>
      <w:r w:rsidRPr="00D512D5">
        <w:rPr>
          <w:rFonts w:ascii="Georgia" w:eastAsia="Arial Unicode MS" w:hAnsi="Georgia"/>
          <w:b/>
          <w:sz w:val="20"/>
          <w:shd w:val="clear" w:color="auto" w:fill="FFFFFF" w:themeFill="background1"/>
        </w:rPr>
        <w:t>02/TNR/2020</w:t>
      </w:r>
    </w:p>
    <w:p w:rsidR="00AA0132" w:rsidRPr="00CC4E99" w:rsidRDefault="00AA0132" w:rsidP="00270571">
      <w:pPr>
        <w:spacing w:line="276" w:lineRule="auto"/>
        <w:rPr>
          <w:rFonts w:ascii="Georgia" w:hAnsi="Georgia"/>
          <w:sz w:val="22"/>
          <w:szCs w:val="22"/>
          <w:lang w:val="fr-FR"/>
        </w:rPr>
      </w:pPr>
    </w:p>
    <w:p w:rsidR="00034FB3" w:rsidRPr="00CC4E99" w:rsidRDefault="00034FB3" w:rsidP="00270571">
      <w:pPr>
        <w:tabs>
          <w:tab w:val="center" w:pos="4153"/>
          <w:tab w:val="right" w:pos="8306"/>
        </w:tabs>
        <w:spacing w:line="276" w:lineRule="auto"/>
        <w:jc w:val="both"/>
        <w:rPr>
          <w:rFonts w:ascii="Georgia" w:hAnsi="Georgia"/>
          <w:sz w:val="22"/>
          <w:szCs w:val="22"/>
          <w:lang w:val="fr-FR"/>
        </w:rPr>
      </w:pPr>
    </w:p>
    <w:p w:rsidR="000112A6" w:rsidRPr="00AB0B58" w:rsidRDefault="000112A6" w:rsidP="00AB0B58">
      <w:pPr>
        <w:pStyle w:val="ListParagraph"/>
        <w:numPr>
          <w:ilvl w:val="0"/>
          <w:numId w:val="38"/>
        </w:numPr>
        <w:spacing w:line="276" w:lineRule="auto"/>
        <w:jc w:val="both"/>
        <w:rPr>
          <w:rFonts w:ascii="Georgia" w:hAnsi="Georgia" w:cs="Arial"/>
          <w:b/>
          <w:sz w:val="22"/>
          <w:szCs w:val="22"/>
          <w:lang w:val="fr-FR"/>
        </w:rPr>
      </w:pPr>
      <w:r w:rsidRPr="00AB0B58">
        <w:rPr>
          <w:rFonts w:ascii="Georgia" w:hAnsi="Georgia" w:cs="Arial"/>
          <w:b/>
          <w:sz w:val="22"/>
          <w:szCs w:val="22"/>
          <w:lang w:val="fr-FR"/>
        </w:rPr>
        <w:t>Contexte</w:t>
      </w:r>
    </w:p>
    <w:p w:rsidR="000C27AB" w:rsidRPr="00CC4E99" w:rsidRDefault="000112A6" w:rsidP="00270571">
      <w:pPr>
        <w:spacing w:line="276" w:lineRule="auto"/>
        <w:jc w:val="both"/>
        <w:rPr>
          <w:rFonts w:ascii="Georgia" w:hAnsi="Georgia"/>
          <w:sz w:val="22"/>
          <w:szCs w:val="22"/>
          <w:lang w:val="fr-FR"/>
        </w:rPr>
      </w:pPr>
      <w:r w:rsidRPr="00CC4E99">
        <w:rPr>
          <w:rFonts w:ascii="Georgia" w:hAnsi="Georgia"/>
          <w:sz w:val="22"/>
          <w:szCs w:val="22"/>
          <w:lang w:val="fr-FR"/>
        </w:rPr>
        <w:t>WWF est présent à Madagascar et dans l’Océan Indien depuis 1963. Il met en œuvre une quarantaine de projets dans différentes régions de Madagascar grâce aux financements obtenus de la part de différents bailleurs et également de la part des gouvernem</w:t>
      </w:r>
      <w:r w:rsidR="00A61948" w:rsidRPr="00CC4E99">
        <w:rPr>
          <w:rFonts w:ascii="Georgia" w:hAnsi="Georgia"/>
          <w:sz w:val="22"/>
          <w:szCs w:val="22"/>
          <w:lang w:val="fr-FR"/>
        </w:rPr>
        <w:t xml:space="preserve">ents et agences de coopération. </w:t>
      </w:r>
      <w:r w:rsidRPr="00CC4E99">
        <w:rPr>
          <w:rFonts w:ascii="Georgia" w:hAnsi="Georgia"/>
          <w:sz w:val="22"/>
          <w:szCs w:val="22"/>
          <w:lang w:val="fr-FR"/>
        </w:rPr>
        <w:t>Dans le cadre de la mise en œuvre de son plan stratégique 2016-2020, WWF MDCO</w:t>
      </w:r>
      <w:r w:rsidR="0044109F" w:rsidRPr="00CC4E99">
        <w:rPr>
          <w:rFonts w:ascii="Georgia" w:hAnsi="Georgia"/>
          <w:sz w:val="22"/>
          <w:szCs w:val="22"/>
          <w:lang w:val="fr-FR"/>
        </w:rPr>
        <w:t xml:space="preserve"> (Madagascar Country Office)</w:t>
      </w:r>
      <w:r w:rsidRPr="00CC4E99">
        <w:rPr>
          <w:rFonts w:ascii="Georgia" w:hAnsi="Georgia"/>
          <w:sz w:val="22"/>
          <w:szCs w:val="22"/>
          <w:lang w:val="fr-FR"/>
        </w:rPr>
        <w:t xml:space="preserve"> a choisi d’intervenir sur les paysages prioritaires terrestres et marins disposant de valeurs de conservation les plus élevées. </w:t>
      </w:r>
    </w:p>
    <w:p w:rsidR="00A027FE" w:rsidRPr="00CC4E99" w:rsidRDefault="00A027FE" w:rsidP="00270571">
      <w:pPr>
        <w:spacing w:line="276" w:lineRule="auto"/>
        <w:jc w:val="both"/>
        <w:rPr>
          <w:rFonts w:ascii="Georgia" w:hAnsi="Georgia"/>
          <w:sz w:val="22"/>
          <w:szCs w:val="22"/>
          <w:lang w:val="fr-FR"/>
        </w:rPr>
      </w:pPr>
    </w:p>
    <w:p w:rsidR="00A027FE" w:rsidRPr="00CC4E99" w:rsidRDefault="000112A6" w:rsidP="00270571">
      <w:pPr>
        <w:spacing w:line="276" w:lineRule="auto"/>
        <w:jc w:val="both"/>
        <w:rPr>
          <w:rFonts w:ascii="Georgia" w:hAnsi="Georgia"/>
          <w:sz w:val="22"/>
          <w:szCs w:val="22"/>
          <w:lang w:val="fr-FR"/>
        </w:rPr>
      </w:pPr>
      <w:r w:rsidRPr="00CC4E99">
        <w:rPr>
          <w:rFonts w:ascii="Georgia" w:hAnsi="Georgia"/>
          <w:sz w:val="22"/>
          <w:szCs w:val="22"/>
          <w:lang w:val="fr-FR"/>
        </w:rPr>
        <w:t xml:space="preserve">Le </w:t>
      </w:r>
      <w:r w:rsidR="00782E43" w:rsidRPr="00CC4E99">
        <w:rPr>
          <w:rFonts w:ascii="Georgia" w:hAnsi="Georgia"/>
          <w:sz w:val="22"/>
          <w:szCs w:val="22"/>
          <w:lang w:val="fr-FR"/>
        </w:rPr>
        <w:t>Nord du Canal de Mozambique ou</w:t>
      </w:r>
      <w:r w:rsidRPr="00CC4E99">
        <w:rPr>
          <w:rFonts w:ascii="Georgia" w:hAnsi="Georgia"/>
          <w:sz w:val="22"/>
          <w:szCs w:val="22"/>
          <w:lang w:val="fr-FR"/>
        </w:rPr>
        <w:t xml:space="preserve"> NMC (</w:t>
      </w:r>
      <w:proofErr w:type="spellStart"/>
      <w:r w:rsidRPr="00CC4E99">
        <w:rPr>
          <w:rFonts w:ascii="Georgia" w:hAnsi="Georgia"/>
          <w:i/>
          <w:sz w:val="22"/>
          <w:szCs w:val="22"/>
          <w:lang w:val="fr-FR"/>
        </w:rPr>
        <w:t>Northern</w:t>
      </w:r>
      <w:proofErr w:type="spellEnd"/>
      <w:r w:rsidRPr="00CC4E99">
        <w:rPr>
          <w:rFonts w:ascii="Georgia" w:hAnsi="Georgia"/>
          <w:i/>
          <w:sz w:val="22"/>
          <w:szCs w:val="22"/>
          <w:lang w:val="fr-FR"/>
        </w:rPr>
        <w:t xml:space="preserve"> Mozambique Channel</w:t>
      </w:r>
      <w:r w:rsidR="0044109F" w:rsidRPr="00CC4E99">
        <w:rPr>
          <w:rFonts w:ascii="Georgia" w:hAnsi="Georgia"/>
          <w:i/>
          <w:sz w:val="22"/>
          <w:szCs w:val="22"/>
          <w:lang w:val="fr-FR"/>
        </w:rPr>
        <w:t xml:space="preserve"> en Anglais</w:t>
      </w:r>
      <w:r w:rsidR="009D2E45" w:rsidRPr="00CC4E99">
        <w:rPr>
          <w:rFonts w:ascii="Georgia" w:hAnsi="Georgia"/>
          <w:sz w:val="22"/>
          <w:szCs w:val="22"/>
          <w:lang w:val="fr-FR"/>
        </w:rPr>
        <w:t>)</w:t>
      </w:r>
      <w:r w:rsidR="0044109F" w:rsidRPr="00CC4E99">
        <w:rPr>
          <w:rFonts w:ascii="Georgia" w:hAnsi="Georgia"/>
          <w:sz w:val="22"/>
          <w:szCs w:val="22"/>
          <w:lang w:val="fr-FR"/>
        </w:rPr>
        <w:t xml:space="preserve"> </w:t>
      </w:r>
      <w:r w:rsidR="009D2E45" w:rsidRPr="00CC4E99">
        <w:rPr>
          <w:rFonts w:ascii="Georgia" w:hAnsi="Georgia"/>
          <w:sz w:val="22"/>
          <w:szCs w:val="22"/>
          <w:lang w:val="fr-FR"/>
        </w:rPr>
        <w:t xml:space="preserve"> est la zone comprise entre</w:t>
      </w:r>
      <w:r w:rsidR="000C27AB" w:rsidRPr="00CC4E99">
        <w:rPr>
          <w:rFonts w:ascii="Georgia" w:hAnsi="Georgia"/>
          <w:sz w:val="22"/>
          <w:szCs w:val="22"/>
          <w:lang w:val="fr-FR"/>
        </w:rPr>
        <w:t xml:space="preserve"> le Nord de Madagasca</w:t>
      </w:r>
      <w:r w:rsidR="009D2E45" w:rsidRPr="00CC4E99">
        <w:rPr>
          <w:rFonts w:ascii="Georgia" w:hAnsi="Georgia"/>
          <w:sz w:val="22"/>
          <w:szCs w:val="22"/>
          <w:lang w:val="fr-FR"/>
        </w:rPr>
        <w:t>r et de Mozambique, le sud de la Tanzanie, une partie des Seychelles et les Comores au centre. Cette zon</w:t>
      </w:r>
      <w:r w:rsidR="0044109F" w:rsidRPr="00CC4E99">
        <w:rPr>
          <w:rFonts w:ascii="Georgia" w:hAnsi="Georgia"/>
          <w:sz w:val="22"/>
          <w:szCs w:val="22"/>
          <w:lang w:val="fr-FR"/>
        </w:rPr>
        <w:t xml:space="preserve">e se caractérise par la richesse de sa </w:t>
      </w:r>
      <w:r w:rsidR="00A027FE" w:rsidRPr="00CC4E99">
        <w:rPr>
          <w:rFonts w:ascii="Georgia" w:hAnsi="Georgia"/>
          <w:sz w:val="22"/>
          <w:szCs w:val="22"/>
          <w:lang w:val="fr-FR"/>
        </w:rPr>
        <w:t>biodiversité notamment en termes d’espèces</w:t>
      </w:r>
      <w:r w:rsidR="009D2E45" w:rsidRPr="00CC4E99">
        <w:rPr>
          <w:rFonts w:ascii="Georgia" w:hAnsi="Georgia"/>
          <w:sz w:val="22"/>
          <w:szCs w:val="22"/>
          <w:lang w:val="fr-FR"/>
        </w:rPr>
        <w:t xml:space="preserve"> coralliennes, la plaçant comme le deuxième </w:t>
      </w:r>
      <w:proofErr w:type="spellStart"/>
      <w:r w:rsidR="009D2E45" w:rsidRPr="00CC4E99">
        <w:rPr>
          <w:rFonts w:ascii="Georgia" w:hAnsi="Georgia"/>
          <w:sz w:val="22"/>
          <w:szCs w:val="22"/>
          <w:lang w:val="fr-FR"/>
        </w:rPr>
        <w:t>hotspot</w:t>
      </w:r>
      <w:proofErr w:type="spellEnd"/>
      <w:r w:rsidR="009D2E45" w:rsidRPr="00CC4E99">
        <w:rPr>
          <w:rFonts w:ascii="Georgia" w:hAnsi="Georgia"/>
          <w:sz w:val="22"/>
          <w:szCs w:val="22"/>
          <w:lang w:val="fr-FR"/>
        </w:rPr>
        <w:t xml:space="preserve"> mondial, après le triangle de corail en Indonésie. L'importance économique du NMC est apparue comme un futur moteur du développement national et régional à une échelle jamais réalisée en Afrique de l'Est, en raison de la productivité de pêche élevée du Canal du Mozambique, des découvertes récentes de gisements de gaz naturel d'importance mondiale, et d'un potentiel élevé pour le développement du tourisme côtier. La zone est également un lieu important pour le trafic maritime mondial. </w:t>
      </w:r>
    </w:p>
    <w:p w:rsidR="00A027FE" w:rsidRPr="00CC4E99" w:rsidRDefault="00A027FE" w:rsidP="00270571">
      <w:pPr>
        <w:spacing w:line="276" w:lineRule="auto"/>
        <w:jc w:val="both"/>
        <w:rPr>
          <w:rFonts w:ascii="Georgia" w:hAnsi="Georgia"/>
          <w:sz w:val="22"/>
          <w:szCs w:val="22"/>
          <w:lang w:val="fr-FR"/>
        </w:rPr>
      </w:pPr>
    </w:p>
    <w:p w:rsidR="00A027FE" w:rsidRPr="00CC4E99" w:rsidRDefault="009D2E45" w:rsidP="00270571">
      <w:pPr>
        <w:spacing w:line="276" w:lineRule="auto"/>
        <w:jc w:val="both"/>
        <w:rPr>
          <w:rFonts w:ascii="Georgia" w:hAnsi="Georgia"/>
          <w:sz w:val="22"/>
          <w:szCs w:val="22"/>
          <w:lang w:val="fr-FR"/>
        </w:rPr>
      </w:pPr>
      <w:r w:rsidRPr="00CC4E99">
        <w:rPr>
          <w:rFonts w:ascii="Georgia" w:hAnsi="Georgia"/>
          <w:sz w:val="22"/>
          <w:szCs w:val="22"/>
          <w:lang w:val="fr-FR"/>
        </w:rPr>
        <w:t xml:space="preserve">Afin de préserver la biodiversité de la zone NMC et promouvoir un développement durable des pays </w:t>
      </w:r>
      <w:r w:rsidR="00BD5BCC" w:rsidRPr="00CC4E99">
        <w:rPr>
          <w:rFonts w:ascii="Georgia" w:hAnsi="Georgia"/>
          <w:sz w:val="22"/>
          <w:szCs w:val="22"/>
          <w:lang w:val="fr-FR"/>
        </w:rPr>
        <w:t>NMC</w:t>
      </w:r>
      <w:r w:rsidR="00A027FE" w:rsidRPr="00CC4E99">
        <w:rPr>
          <w:rFonts w:ascii="Georgia" w:hAnsi="Georgia"/>
          <w:sz w:val="22"/>
          <w:szCs w:val="22"/>
          <w:lang w:val="fr-FR"/>
        </w:rPr>
        <w:t xml:space="preserve"> basé sur l’économie bleue</w:t>
      </w:r>
      <w:r w:rsidR="00BD5BCC" w:rsidRPr="00CC4E99">
        <w:rPr>
          <w:rFonts w:ascii="Georgia" w:hAnsi="Georgia"/>
          <w:sz w:val="22"/>
          <w:szCs w:val="22"/>
          <w:lang w:val="fr-FR"/>
        </w:rPr>
        <w:t xml:space="preserve">, le WWF avec ses partenaires </w:t>
      </w:r>
      <w:r w:rsidR="00A027FE" w:rsidRPr="00CC4E99">
        <w:rPr>
          <w:rFonts w:ascii="Georgia" w:hAnsi="Georgia"/>
          <w:sz w:val="22"/>
          <w:szCs w:val="22"/>
          <w:lang w:val="fr-FR"/>
        </w:rPr>
        <w:t>ont</w:t>
      </w:r>
      <w:r w:rsidR="0044109F" w:rsidRPr="00CC4E99">
        <w:rPr>
          <w:rFonts w:ascii="Georgia" w:hAnsi="Georgia"/>
          <w:sz w:val="22"/>
          <w:szCs w:val="22"/>
          <w:lang w:val="fr-FR"/>
        </w:rPr>
        <w:t xml:space="preserve"> établi</w:t>
      </w:r>
      <w:r w:rsidR="008D0B7A" w:rsidRPr="00CC4E99">
        <w:rPr>
          <w:rFonts w:ascii="Georgia" w:hAnsi="Georgia"/>
          <w:sz w:val="22"/>
          <w:szCs w:val="22"/>
          <w:lang w:val="fr-FR"/>
        </w:rPr>
        <w:t xml:space="preserve"> un programme multi-acteurs focalisé sur la gestion durable du paysage</w:t>
      </w:r>
      <w:r w:rsidR="00BD5BCC" w:rsidRPr="00CC4E99">
        <w:rPr>
          <w:rFonts w:ascii="Georgia" w:hAnsi="Georgia"/>
          <w:sz w:val="22"/>
          <w:szCs w:val="22"/>
          <w:lang w:val="fr-FR"/>
        </w:rPr>
        <w:t xml:space="preserve"> Nord du Canal de Mozambique à partir de 2012. Le principal focus de </w:t>
      </w:r>
      <w:r w:rsidR="008D0B7A" w:rsidRPr="00CC4E99">
        <w:rPr>
          <w:rFonts w:ascii="Georgia" w:hAnsi="Georgia"/>
          <w:sz w:val="22"/>
          <w:szCs w:val="22"/>
          <w:lang w:val="fr-FR"/>
        </w:rPr>
        <w:t xml:space="preserve">ce programme </w:t>
      </w:r>
      <w:r w:rsidR="00BD5BCC" w:rsidRPr="00CC4E99">
        <w:rPr>
          <w:rFonts w:ascii="Georgia" w:hAnsi="Georgia"/>
          <w:sz w:val="22"/>
          <w:szCs w:val="22"/>
          <w:lang w:val="fr-FR"/>
        </w:rPr>
        <w:t>est la promotion de la Gestion Intégrée des Océans</w:t>
      </w:r>
      <w:r w:rsidR="00052C85" w:rsidRPr="00CC4E99">
        <w:rPr>
          <w:rFonts w:ascii="Georgia" w:hAnsi="Georgia"/>
          <w:sz w:val="22"/>
          <w:szCs w:val="22"/>
          <w:lang w:val="fr-FR"/>
        </w:rPr>
        <w:t xml:space="preserve"> </w:t>
      </w:r>
      <w:r w:rsidR="00052C85" w:rsidRPr="00CC4E99">
        <w:rPr>
          <w:rFonts w:ascii="Georgia" w:hAnsi="Georgia"/>
          <w:iCs/>
          <w:sz w:val="22"/>
          <w:szCs w:val="22"/>
          <w:lang w:val="fr-FR"/>
        </w:rPr>
        <w:t>et de la Planification Spatiale Maritime (PSM)</w:t>
      </w:r>
      <w:r w:rsidR="00BD5BCC" w:rsidRPr="00CC4E99">
        <w:rPr>
          <w:rFonts w:ascii="Georgia" w:hAnsi="Georgia"/>
          <w:sz w:val="22"/>
          <w:szCs w:val="22"/>
          <w:lang w:val="fr-FR"/>
        </w:rPr>
        <w:t xml:space="preserve"> auprès des principaux acteurs (Gouvernements, Opérateurs </w:t>
      </w:r>
      <w:r w:rsidR="0016251F">
        <w:rPr>
          <w:rFonts w:ascii="Georgia" w:hAnsi="Georgia"/>
          <w:sz w:val="22"/>
          <w:szCs w:val="22"/>
          <w:lang w:val="fr-FR"/>
        </w:rPr>
        <w:t>P</w:t>
      </w:r>
      <w:r w:rsidR="00BD5BCC" w:rsidRPr="00CC4E99">
        <w:rPr>
          <w:rFonts w:ascii="Georgia" w:hAnsi="Georgia"/>
          <w:sz w:val="22"/>
          <w:szCs w:val="22"/>
          <w:lang w:val="fr-FR"/>
        </w:rPr>
        <w:t xml:space="preserve">rivés et Sociétés </w:t>
      </w:r>
      <w:r w:rsidR="00BD5BCC" w:rsidRPr="00CC4E99">
        <w:rPr>
          <w:rFonts w:ascii="Georgia" w:hAnsi="Georgia"/>
          <w:sz w:val="22"/>
          <w:szCs w:val="22"/>
          <w:lang w:val="fr-FR"/>
        </w:rPr>
        <w:lastRenderedPageBreak/>
        <w:t xml:space="preserve">Civiles). </w:t>
      </w:r>
    </w:p>
    <w:p w:rsidR="00A027FE" w:rsidRPr="00CC4E99" w:rsidRDefault="00A027FE" w:rsidP="00270571">
      <w:pPr>
        <w:spacing w:line="276" w:lineRule="auto"/>
        <w:jc w:val="both"/>
        <w:rPr>
          <w:rFonts w:ascii="Georgia" w:hAnsi="Georgia"/>
          <w:sz w:val="22"/>
          <w:szCs w:val="22"/>
          <w:lang w:val="fr-FR"/>
        </w:rPr>
      </w:pPr>
    </w:p>
    <w:p w:rsidR="006C4CF5" w:rsidRPr="00CC4E99" w:rsidRDefault="00FF7720" w:rsidP="00270571">
      <w:pPr>
        <w:spacing w:before="240" w:line="276" w:lineRule="auto"/>
        <w:jc w:val="both"/>
        <w:rPr>
          <w:rFonts w:ascii="Georgia" w:hAnsi="Georgia"/>
          <w:sz w:val="22"/>
          <w:szCs w:val="22"/>
          <w:lang w:val="fr-FR"/>
        </w:rPr>
      </w:pPr>
      <w:r w:rsidRPr="00CC4E99">
        <w:rPr>
          <w:rFonts w:ascii="Georgia" w:hAnsi="Georgia"/>
          <w:sz w:val="22"/>
          <w:szCs w:val="22"/>
          <w:lang w:val="fr-FR"/>
        </w:rPr>
        <w:t>Par rapport au</w:t>
      </w:r>
      <w:r w:rsidR="006C4CF5" w:rsidRPr="00CC4E99">
        <w:rPr>
          <w:rFonts w:ascii="Georgia" w:hAnsi="Georgia"/>
          <w:sz w:val="22"/>
          <w:szCs w:val="22"/>
          <w:lang w:val="fr-FR"/>
        </w:rPr>
        <w:t xml:space="preserve"> soutien </w:t>
      </w:r>
      <w:r w:rsidR="0044109F" w:rsidRPr="00CC4E99">
        <w:rPr>
          <w:rFonts w:ascii="Georgia" w:hAnsi="Georgia"/>
          <w:sz w:val="22"/>
          <w:szCs w:val="22"/>
          <w:lang w:val="fr-FR"/>
        </w:rPr>
        <w:t>à l’endroit des</w:t>
      </w:r>
      <w:r w:rsidRPr="00CC4E99">
        <w:rPr>
          <w:rFonts w:ascii="Georgia" w:hAnsi="Georgia"/>
          <w:sz w:val="22"/>
          <w:szCs w:val="22"/>
          <w:lang w:val="fr-FR"/>
        </w:rPr>
        <w:t xml:space="preserve"> </w:t>
      </w:r>
      <w:r w:rsidR="006C4CF5" w:rsidRPr="00CC4E99">
        <w:rPr>
          <w:rFonts w:ascii="Georgia" w:hAnsi="Georgia"/>
          <w:sz w:val="22"/>
          <w:szCs w:val="22"/>
          <w:lang w:val="fr-FR"/>
        </w:rPr>
        <w:t>gouvernements concern</w:t>
      </w:r>
      <w:r w:rsidR="0044109F" w:rsidRPr="00CC4E99">
        <w:rPr>
          <w:rFonts w:ascii="Georgia" w:hAnsi="Georgia"/>
          <w:sz w:val="22"/>
          <w:szCs w:val="22"/>
          <w:lang w:val="fr-FR"/>
        </w:rPr>
        <w:t xml:space="preserve">és, il </w:t>
      </w:r>
      <w:r w:rsidR="0038536D" w:rsidRPr="00CC4E99">
        <w:rPr>
          <w:rFonts w:ascii="Georgia" w:hAnsi="Georgia"/>
          <w:sz w:val="22"/>
          <w:szCs w:val="22"/>
          <w:lang w:val="fr-FR"/>
        </w:rPr>
        <w:t xml:space="preserve">est important </w:t>
      </w:r>
      <w:r w:rsidR="0044109F" w:rsidRPr="00CC4E99">
        <w:rPr>
          <w:rFonts w:ascii="Georgia" w:hAnsi="Georgia"/>
          <w:sz w:val="22"/>
          <w:szCs w:val="22"/>
          <w:lang w:val="fr-FR"/>
        </w:rPr>
        <w:t>de noter que WWF MDCO par l’intermédiaire de</w:t>
      </w:r>
      <w:r w:rsidR="00104C00" w:rsidRPr="00CC4E99">
        <w:rPr>
          <w:rFonts w:ascii="Georgia" w:hAnsi="Georgia"/>
          <w:sz w:val="22"/>
          <w:szCs w:val="22"/>
          <w:lang w:val="fr-FR"/>
        </w:rPr>
        <w:t xml:space="preserve"> l’initiative de partenariat NMC (NMCi) - dont il assure le secrétariat -</w:t>
      </w:r>
      <w:r w:rsidR="009B5ADD" w:rsidRPr="00CC4E99">
        <w:rPr>
          <w:rFonts w:ascii="Georgia" w:hAnsi="Georgia"/>
          <w:sz w:val="22"/>
          <w:szCs w:val="22"/>
          <w:lang w:val="fr-FR"/>
        </w:rPr>
        <w:t xml:space="preserve"> a déployé des efforts significatifs</w:t>
      </w:r>
      <w:r w:rsidR="006C4CF5" w:rsidRPr="00CC4E99">
        <w:rPr>
          <w:rFonts w:ascii="Georgia" w:hAnsi="Georgia"/>
          <w:sz w:val="22"/>
          <w:szCs w:val="22"/>
          <w:lang w:val="fr-FR"/>
        </w:rPr>
        <w:t xml:space="preserve"> en 2017 pour déclencher et soutenir </w:t>
      </w:r>
      <w:r w:rsidRPr="00CC4E99">
        <w:rPr>
          <w:rFonts w:ascii="Georgia" w:hAnsi="Georgia"/>
          <w:sz w:val="22"/>
          <w:szCs w:val="22"/>
          <w:lang w:val="fr-FR"/>
        </w:rPr>
        <w:t>la participation des pays du NMC</w:t>
      </w:r>
      <w:r w:rsidR="006C4CF5" w:rsidRPr="00CC4E99">
        <w:rPr>
          <w:rFonts w:ascii="Georgia" w:hAnsi="Georgia"/>
          <w:sz w:val="22"/>
          <w:szCs w:val="22"/>
          <w:lang w:val="fr-FR"/>
        </w:rPr>
        <w:t xml:space="preserve"> aux premières étapes</w:t>
      </w:r>
      <w:r w:rsidRPr="00CC4E99">
        <w:rPr>
          <w:rFonts w:ascii="Georgia" w:hAnsi="Georgia"/>
          <w:sz w:val="22"/>
          <w:szCs w:val="22"/>
          <w:lang w:val="fr-FR"/>
        </w:rPr>
        <w:t xml:space="preserve"> du processus de dialogue de l’Objectif de Développement Durable (ODD)</w:t>
      </w:r>
      <w:r w:rsidR="006C4CF5" w:rsidRPr="00CC4E99">
        <w:rPr>
          <w:rFonts w:ascii="Georgia" w:hAnsi="Georgia"/>
          <w:sz w:val="22"/>
          <w:szCs w:val="22"/>
          <w:lang w:val="fr-FR"/>
        </w:rPr>
        <w:t xml:space="preserve"> 14. Les engagements volontaires nationaux et régionaux is</w:t>
      </w:r>
      <w:r w:rsidR="009B5ADD" w:rsidRPr="00CC4E99">
        <w:rPr>
          <w:rFonts w:ascii="Georgia" w:hAnsi="Georgia"/>
          <w:sz w:val="22"/>
          <w:szCs w:val="22"/>
          <w:lang w:val="fr-FR"/>
        </w:rPr>
        <w:t>sus de ce processus offrent aux</w:t>
      </w:r>
      <w:r w:rsidR="006C4CF5" w:rsidRPr="00CC4E99">
        <w:rPr>
          <w:rFonts w:ascii="Georgia" w:hAnsi="Georgia"/>
          <w:sz w:val="22"/>
          <w:szCs w:val="22"/>
          <w:lang w:val="fr-FR"/>
        </w:rPr>
        <w:t xml:space="preserve"> société</w:t>
      </w:r>
      <w:r w:rsidR="009B5ADD" w:rsidRPr="00CC4E99">
        <w:rPr>
          <w:rFonts w:ascii="Georgia" w:hAnsi="Georgia"/>
          <w:sz w:val="22"/>
          <w:szCs w:val="22"/>
          <w:lang w:val="fr-FR"/>
        </w:rPr>
        <w:t>s</w:t>
      </w:r>
      <w:r w:rsidR="006C4CF5" w:rsidRPr="00CC4E99">
        <w:rPr>
          <w:rFonts w:ascii="Georgia" w:hAnsi="Georgia"/>
          <w:sz w:val="22"/>
          <w:szCs w:val="22"/>
          <w:lang w:val="fr-FR"/>
        </w:rPr>
        <w:t xml:space="preserve"> civile</w:t>
      </w:r>
      <w:r w:rsidR="009B5ADD" w:rsidRPr="00CC4E99">
        <w:rPr>
          <w:rFonts w:ascii="Georgia" w:hAnsi="Georgia"/>
          <w:sz w:val="22"/>
          <w:szCs w:val="22"/>
          <w:lang w:val="fr-FR"/>
        </w:rPr>
        <w:t>s</w:t>
      </w:r>
      <w:r w:rsidR="006C4CF5" w:rsidRPr="00CC4E99">
        <w:rPr>
          <w:rFonts w:ascii="Georgia" w:hAnsi="Georgia"/>
          <w:sz w:val="22"/>
          <w:szCs w:val="22"/>
          <w:lang w:val="fr-FR"/>
        </w:rPr>
        <w:t xml:space="preserve"> la possibilité de s'engager dans l'espace de dialogue sur le développement durable. Toutefois, les pays de la région des NMC ne disposent pas actuellement de cadres juridiques et réglementa</w:t>
      </w:r>
      <w:r w:rsidR="00104C00" w:rsidRPr="00CC4E99">
        <w:rPr>
          <w:rFonts w:ascii="Georgia" w:hAnsi="Georgia"/>
          <w:sz w:val="22"/>
          <w:szCs w:val="22"/>
          <w:lang w:val="fr-FR"/>
        </w:rPr>
        <w:t>ires</w:t>
      </w:r>
      <w:r w:rsidR="006C4CF5" w:rsidRPr="00CC4E99">
        <w:rPr>
          <w:rFonts w:ascii="Georgia" w:hAnsi="Georgia"/>
          <w:sz w:val="22"/>
          <w:szCs w:val="22"/>
          <w:lang w:val="fr-FR"/>
        </w:rPr>
        <w:t xml:space="preserve"> appropriés</w:t>
      </w:r>
      <w:r w:rsidR="00104C00" w:rsidRPr="00CC4E99">
        <w:rPr>
          <w:rFonts w:ascii="Georgia" w:hAnsi="Georgia"/>
          <w:sz w:val="22"/>
          <w:szCs w:val="22"/>
          <w:lang w:val="fr-FR"/>
        </w:rPr>
        <w:t>,</w:t>
      </w:r>
      <w:r w:rsidR="006C4CF5" w:rsidRPr="00CC4E99">
        <w:rPr>
          <w:rFonts w:ascii="Georgia" w:hAnsi="Georgia"/>
          <w:sz w:val="22"/>
          <w:szCs w:val="22"/>
          <w:lang w:val="fr-FR"/>
        </w:rPr>
        <w:t xml:space="preserve"> ni des mécanismes institutionnels et de collaboration adéquats</w:t>
      </w:r>
      <w:r w:rsidR="00104C00" w:rsidRPr="00CC4E99">
        <w:rPr>
          <w:rFonts w:ascii="Georgia" w:hAnsi="Georgia"/>
          <w:sz w:val="22"/>
          <w:szCs w:val="22"/>
          <w:lang w:val="fr-FR"/>
        </w:rPr>
        <w:t>,</w:t>
      </w:r>
      <w:r w:rsidR="006C4CF5" w:rsidRPr="00CC4E99">
        <w:rPr>
          <w:rFonts w:ascii="Georgia" w:hAnsi="Georgia"/>
          <w:sz w:val="22"/>
          <w:szCs w:val="22"/>
          <w:lang w:val="fr-FR"/>
        </w:rPr>
        <w:t xml:space="preserve"> qui garantiront la durabilité de la base de ressources naturelles et l'amélioration du bien-être social.</w:t>
      </w:r>
    </w:p>
    <w:p w:rsidR="006C4CF5" w:rsidRPr="00CC4E99" w:rsidRDefault="0038536D" w:rsidP="00270571">
      <w:pPr>
        <w:spacing w:before="240" w:line="276" w:lineRule="auto"/>
        <w:jc w:val="both"/>
        <w:rPr>
          <w:rFonts w:ascii="Georgia" w:hAnsi="Georgia"/>
          <w:sz w:val="22"/>
          <w:szCs w:val="22"/>
          <w:lang w:val="fr-FR"/>
        </w:rPr>
      </w:pPr>
      <w:r w:rsidRPr="00CC4E99">
        <w:rPr>
          <w:rFonts w:ascii="Georgia" w:hAnsi="Georgia"/>
          <w:sz w:val="22"/>
          <w:szCs w:val="22"/>
          <w:lang w:val="fr-FR"/>
        </w:rPr>
        <w:t>Face</w:t>
      </w:r>
      <w:r w:rsidR="006C4CF5" w:rsidRPr="00CC4E99">
        <w:rPr>
          <w:rFonts w:ascii="Georgia" w:hAnsi="Georgia"/>
          <w:sz w:val="22"/>
          <w:szCs w:val="22"/>
          <w:lang w:val="fr-FR"/>
        </w:rPr>
        <w:t xml:space="preserve"> à cette situation, plusieurs partenaires OSC (réseaux</w:t>
      </w:r>
      <w:r w:rsidR="00F9596F" w:rsidRPr="00CC4E99">
        <w:rPr>
          <w:rFonts w:ascii="Georgia" w:hAnsi="Georgia"/>
          <w:sz w:val="22"/>
          <w:szCs w:val="22"/>
          <w:lang w:val="fr-FR"/>
        </w:rPr>
        <w:t>/coalition</w:t>
      </w:r>
      <w:r w:rsidR="00104C00" w:rsidRPr="00CC4E99">
        <w:rPr>
          <w:rFonts w:ascii="Georgia" w:hAnsi="Georgia"/>
          <w:sz w:val="22"/>
          <w:szCs w:val="22"/>
          <w:lang w:val="fr-FR"/>
        </w:rPr>
        <w:t>s</w:t>
      </w:r>
      <w:r w:rsidR="006C4CF5" w:rsidRPr="00CC4E99">
        <w:rPr>
          <w:rFonts w:ascii="Georgia" w:hAnsi="Georgia"/>
          <w:sz w:val="22"/>
          <w:szCs w:val="22"/>
          <w:lang w:val="fr-FR"/>
        </w:rPr>
        <w:t xml:space="preserve"> et OSC individuelles), avec le soutien de l'initiative NMC (NMCi), ont développé un projet</w:t>
      </w:r>
      <w:r w:rsidR="00486934" w:rsidRPr="00CC4E99">
        <w:rPr>
          <w:rFonts w:ascii="Georgia" w:hAnsi="Georgia"/>
          <w:sz w:val="22"/>
          <w:szCs w:val="22"/>
          <w:lang w:val="fr-FR"/>
        </w:rPr>
        <w:t xml:space="preserve"> focalisé sur les Sociétés Civiles</w:t>
      </w:r>
      <w:r w:rsidR="006C4CF5" w:rsidRPr="00CC4E99">
        <w:rPr>
          <w:rFonts w:ascii="Georgia" w:hAnsi="Georgia"/>
          <w:sz w:val="22"/>
          <w:szCs w:val="22"/>
          <w:lang w:val="fr-FR"/>
        </w:rPr>
        <w:t xml:space="preserve"> (par le biais d'un atelier tenu à Nairobi</w:t>
      </w:r>
      <w:r w:rsidR="009B5ADD" w:rsidRPr="00CC4E99">
        <w:rPr>
          <w:rFonts w:ascii="Georgia" w:hAnsi="Georgia"/>
          <w:sz w:val="22"/>
          <w:szCs w:val="22"/>
          <w:lang w:val="fr-FR"/>
        </w:rPr>
        <w:t>,</w:t>
      </w:r>
      <w:r w:rsidR="006C4CF5" w:rsidRPr="00CC4E99">
        <w:rPr>
          <w:rFonts w:ascii="Georgia" w:hAnsi="Georgia"/>
          <w:sz w:val="22"/>
          <w:szCs w:val="22"/>
          <w:lang w:val="fr-FR"/>
        </w:rPr>
        <w:t xml:space="preserve"> </w:t>
      </w:r>
      <w:r w:rsidR="009B5ADD" w:rsidRPr="00CC4E99">
        <w:rPr>
          <w:rFonts w:ascii="Georgia" w:hAnsi="Georgia"/>
          <w:sz w:val="22"/>
          <w:szCs w:val="22"/>
          <w:lang w:val="fr-FR"/>
        </w:rPr>
        <w:t xml:space="preserve">Kenya </w:t>
      </w:r>
      <w:r w:rsidR="006C4CF5" w:rsidRPr="00CC4E99">
        <w:rPr>
          <w:rFonts w:ascii="Georgia" w:hAnsi="Georgia"/>
          <w:sz w:val="22"/>
          <w:szCs w:val="22"/>
          <w:lang w:val="fr-FR"/>
        </w:rPr>
        <w:t>en février 2017).</w:t>
      </w:r>
      <w:r w:rsidR="009B5ADD" w:rsidRPr="00CC4E99">
        <w:rPr>
          <w:rFonts w:ascii="Georgia" w:hAnsi="Georgia"/>
          <w:sz w:val="22"/>
          <w:szCs w:val="22"/>
          <w:lang w:val="fr-FR"/>
        </w:rPr>
        <w:t xml:space="preserve"> Ce projet a été soumis au S</w:t>
      </w:r>
      <w:r w:rsidR="00104C00" w:rsidRPr="00CC4E99">
        <w:rPr>
          <w:rFonts w:ascii="Georgia" w:hAnsi="Georgia"/>
          <w:sz w:val="22"/>
          <w:szCs w:val="22"/>
          <w:lang w:val="fr-FR"/>
        </w:rPr>
        <w:t>ida</w:t>
      </w:r>
      <w:r w:rsidR="009B5ADD" w:rsidRPr="00CC4E99">
        <w:rPr>
          <w:rStyle w:val="FootnoteReference"/>
          <w:rFonts w:ascii="Georgia" w:hAnsi="Georgia"/>
          <w:sz w:val="22"/>
          <w:szCs w:val="22"/>
          <w:lang w:val="fr-FR"/>
        </w:rPr>
        <w:footnoteReference w:id="1"/>
      </w:r>
      <w:r w:rsidR="006C4CF5" w:rsidRPr="00CC4E99">
        <w:rPr>
          <w:rFonts w:ascii="Georgia" w:hAnsi="Georgia"/>
          <w:sz w:val="22"/>
          <w:szCs w:val="22"/>
          <w:lang w:val="fr-FR"/>
        </w:rPr>
        <w:t xml:space="preserve"> (par l'intermédiaire du WWF Madagascar et d</w:t>
      </w:r>
      <w:r w:rsidR="00F9596F" w:rsidRPr="00CC4E99">
        <w:rPr>
          <w:rFonts w:ascii="Georgia" w:hAnsi="Georgia"/>
          <w:sz w:val="22"/>
          <w:szCs w:val="22"/>
          <w:lang w:val="fr-FR"/>
        </w:rPr>
        <w:t>u WWF Suède) dans l’objectif</w:t>
      </w:r>
      <w:r w:rsidR="006C4CF5" w:rsidRPr="00CC4E99">
        <w:rPr>
          <w:rFonts w:ascii="Georgia" w:hAnsi="Georgia"/>
          <w:sz w:val="22"/>
          <w:szCs w:val="22"/>
          <w:lang w:val="fr-FR"/>
        </w:rPr>
        <w:t xml:space="preserve"> de renforcer et d'autonomiser les OSC de la région NMC afin qu'elles puissent influencer activement la gouvernance marine, l'élaboration des lois et des politiques et les processus de réforme dans l'ensemble de NMC</w:t>
      </w:r>
      <w:r w:rsidR="00486934" w:rsidRPr="00CC4E99">
        <w:rPr>
          <w:rFonts w:ascii="Georgia" w:hAnsi="Georgia"/>
          <w:sz w:val="22"/>
          <w:szCs w:val="22"/>
          <w:lang w:val="fr-FR"/>
        </w:rPr>
        <w:t>. Pour atteindre cet objectif, ce projet fournit</w:t>
      </w:r>
      <w:r w:rsidR="006C4CF5" w:rsidRPr="00CC4E99">
        <w:rPr>
          <w:rFonts w:ascii="Georgia" w:hAnsi="Georgia"/>
          <w:sz w:val="22"/>
          <w:szCs w:val="22"/>
          <w:lang w:val="fr-FR"/>
        </w:rPr>
        <w:t xml:space="preserve"> également une approche holistique de la gouvernance des océan</w:t>
      </w:r>
      <w:r w:rsidR="00486934" w:rsidRPr="00CC4E99">
        <w:rPr>
          <w:rFonts w:ascii="Georgia" w:hAnsi="Georgia"/>
          <w:sz w:val="22"/>
          <w:szCs w:val="22"/>
          <w:lang w:val="fr-FR"/>
        </w:rPr>
        <w:t>s pour la région, et contribue significativement</w:t>
      </w:r>
      <w:r w:rsidR="006C4CF5" w:rsidRPr="00CC4E99">
        <w:rPr>
          <w:rFonts w:ascii="Georgia" w:hAnsi="Georgia"/>
          <w:sz w:val="22"/>
          <w:szCs w:val="22"/>
          <w:lang w:val="fr-FR"/>
        </w:rPr>
        <w:t xml:space="preserve"> à la réalisation des objectifs de développement durable en mettant</w:t>
      </w:r>
      <w:r w:rsidR="00F9596F" w:rsidRPr="00CC4E99">
        <w:rPr>
          <w:rFonts w:ascii="Georgia" w:hAnsi="Georgia"/>
          <w:sz w:val="22"/>
          <w:szCs w:val="22"/>
          <w:lang w:val="fr-FR"/>
        </w:rPr>
        <w:t xml:space="preserve"> l'accent sur l'objectif 14 (ODD</w:t>
      </w:r>
      <w:r w:rsidR="006C4CF5" w:rsidRPr="00CC4E99">
        <w:rPr>
          <w:rFonts w:ascii="Georgia" w:hAnsi="Georgia"/>
          <w:sz w:val="22"/>
          <w:szCs w:val="22"/>
          <w:lang w:val="fr-FR"/>
        </w:rPr>
        <w:t xml:space="preserve"> 14) sur les océans.</w:t>
      </w:r>
    </w:p>
    <w:p w:rsidR="006C4CF5" w:rsidRPr="00CC4E99" w:rsidRDefault="006C4CF5" w:rsidP="00270571">
      <w:pPr>
        <w:spacing w:line="276" w:lineRule="auto"/>
        <w:jc w:val="both"/>
        <w:rPr>
          <w:rFonts w:ascii="Georgia" w:hAnsi="Georgia"/>
          <w:iCs/>
          <w:sz w:val="22"/>
          <w:szCs w:val="22"/>
          <w:lang w:val="fr-FR"/>
        </w:rPr>
      </w:pPr>
    </w:p>
    <w:p w:rsidR="00052C85" w:rsidRPr="00CC4E99" w:rsidRDefault="009B5ADD" w:rsidP="00270571">
      <w:pPr>
        <w:spacing w:line="276" w:lineRule="auto"/>
        <w:jc w:val="both"/>
        <w:rPr>
          <w:rFonts w:ascii="Georgia" w:hAnsi="Georgia"/>
          <w:iCs/>
          <w:sz w:val="22"/>
          <w:szCs w:val="22"/>
          <w:lang w:val="fr-FR"/>
        </w:rPr>
      </w:pPr>
      <w:r w:rsidRPr="00CC4E99">
        <w:rPr>
          <w:rFonts w:ascii="Georgia" w:hAnsi="Georgia"/>
          <w:iCs/>
          <w:sz w:val="22"/>
          <w:szCs w:val="22"/>
          <w:lang w:val="fr-FR"/>
        </w:rPr>
        <w:t>Dans ce cadre</w:t>
      </w:r>
      <w:r w:rsidR="00E00E46" w:rsidRPr="00CC4E99">
        <w:rPr>
          <w:rFonts w:ascii="Georgia" w:hAnsi="Georgia"/>
          <w:iCs/>
          <w:sz w:val="22"/>
          <w:szCs w:val="22"/>
          <w:lang w:val="fr-FR"/>
        </w:rPr>
        <w:t xml:space="preserve">, </w:t>
      </w:r>
      <w:r w:rsidRPr="00CC4E99">
        <w:rPr>
          <w:rFonts w:ascii="Georgia" w:hAnsi="Georgia"/>
          <w:iCs/>
          <w:sz w:val="22"/>
          <w:szCs w:val="22"/>
          <w:lang w:val="fr-FR"/>
        </w:rPr>
        <w:t>depuis 2018</w:t>
      </w:r>
      <w:r w:rsidR="00104C00" w:rsidRPr="00CC4E99">
        <w:rPr>
          <w:rFonts w:ascii="Georgia" w:hAnsi="Georgia"/>
          <w:iCs/>
          <w:sz w:val="22"/>
          <w:szCs w:val="22"/>
          <w:lang w:val="fr-FR"/>
        </w:rPr>
        <w:t>,</w:t>
      </w:r>
      <w:r w:rsidRPr="00CC4E99">
        <w:rPr>
          <w:rFonts w:ascii="Georgia" w:hAnsi="Georgia"/>
          <w:iCs/>
          <w:sz w:val="22"/>
          <w:szCs w:val="22"/>
          <w:lang w:val="fr-FR"/>
        </w:rPr>
        <w:t xml:space="preserve"> </w:t>
      </w:r>
      <w:r w:rsidR="00E00E46" w:rsidRPr="00CC4E99">
        <w:rPr>
          <w:rFonts w:ascii="Georgia" w:hAnsi="Georgia"/>
          <w:iCs/>
          <w:sz w:val="22"/>
          <w:szCs w:val="22"/>
          <w:lang w:val="fr-FR"/>
        </w:rPr>
        <w:t>MOSC</w:t>
      </w:r>
      <w:r w:rsidRPr="00CC4E99">
        <w:rPr>
          <w:rFonts w:ascii="Georgia" w:hAnsi="Georgia"/>
          <w:iCs/>
          <w:sz w:val="22"/>
          <w:szCs w:val="22"/>
          <w:lang w:val="fr-FR"/>
        </w:rPr>
        <w:t xml:space="preserve"> (Maison des Organisations de Société Civile)</w:t>
      </w:r>
      <w:r w:rsidR="00104C00" w:rsidRPr="00CC4E99">
        <w:rPr>
          <w:rFonts w:ascii="Georgia" w:hAnsi="Georgia"/>
          <w:iCs/>
          <w:sz w:val="22"/>
          <w:szCs w:val="22"/>
          <w:lang w:val="fr-FR"/>
        </w:rPr>
        <w:t xml:space="preserve"> – le principal réseau d’OSC de</w:t>
      </w:r>
      <w:r w:rsidRPr="00CC4E99">
        <w:rPr>
          <w:rFonts w:ascii="Georgia" w:hAnsi="Georgia"/>
          <w:iCs/>
          <w:sz w:val="22"/>
          <w:szCs w:val="22"/>
          <w:lang w:val="fr-FR"/>
        </w:rPr>
        <w:t xml:space="preserve"> Comores</w:t>
      </w:r>
      <w:r w:rsidR="00104C00" w:rsidRPr="00CC4E99">
        <w:rPr>
          <w:rFonts w:ascii="Georgia" w:hAnsi="Georgia"/>
          <w:iCs/>
          <w:sz w:val="22"/>
          <w:szCs w:val="22"/>
          <w:lang w:val="fr-FR"/>
        </w:rPr>
        <w:t xml:space="preserve"> </w:t>
      </w:r>
      <w:r w:rsidR="00052C85" w:rsidRPr="00CC4E99">
        <w:rPr>
          <w:rFonts w:ascii="Georgia" w:hAnsi="Georgia"/>
          <w:iCs/>
          <w:sz w:val="22"/>
          <w:szCs w:val="22"/>
          <w:lang w:val="fr-FR"/>
        </w:rPr>
        <w:t>–</w:t>
      </w:r>
      <w:r w:rsidRPr="00CC4E99">
        <w:rPr>
          <w:rFonts w:ascii="Georgia" w:hAnsi="Georgia"/>
          <w:iCs/>
          <w:sz w:val="22"/>
          <w:szCs w:val="22"/>
          <w:lang w:val="fr-FR"/>
        </w:rPr>
        <w:t xml:space="preserve"> a</w:t>
      </w:r>
      <w:r w:rsidR="00052C85" w:rsidRPr="00CC4E99">
        <w:rPr>
          <w:rFonts w:ascii="Georgia" w:hAnsi="Georgia"/>
          <w:iCs/>
          <w:sz w:val="22"/>
          <w:szCs w:val="22"/>
          <w:lang w:val="fr-FR"/>
        </w:rPr>
        <w:t xml:space="preserve"> été </w:t>
      </w:r>
      <w:r w:rsidR="0016251F" w:rsidRPr="00CC4E99">
        <w:rPr>
          <w:rFonts w:ascii="Georgia" w:hAnsi="Georgia"/>
          <w:iCs/>
          <w:sz w:val="22"/>
          <w:szCs w:val="22"/>
          <w:lang w:val="fr-FR"/>
        </w:rPr>
        <w:t>sélectionnée</w:t>
      </w:r>
      <w:r w:rsidR="00052C85" w:rsidRPr="00CC4E99">
        <w:rPr>
          <w:rFonts w:ascii="Georgia" w:hAnsi="Georgia"/>
          <w:iCs/>
          <w:sz w:val="22"/>
          <w:szCs w:val="22"/>
          <w:lang w:val="fr-FR"/>
        </w:rPr>
        <w:t xml:space="preserve"> comme l’un des réseaux d’OSC nationaux à</w:t>
      </w:r>
      <w:r w:rsidR="00486934" w:rsidRPr="00CC4E99">
        <w:rPr>
          <w:rFonts w:ascii="Georgia" w:hAnsi="Georgia"/>
          <w:iCs/>
          <w:sz w:val="22"/>
          <w:szCs w:val="22"/>
          <w:lang w:val="fr-FR"/>
        </w:rPr>
        <w:t xml:space="preserve"> bénéfici</w:t>
      </w:r>
      <w:r w:rsidR="00052C85" w:rsidRPr="00CC4E99">
        <w:rPr>
          <w:rFonts w:ascii="Georgia" w:hAnsi="Georgia"/>
          <w:iCs/>
          <w:sz w:val="22"/>
          <w:szCs w:val="22"/>
          <w:lang w:val="fr-FR"/>
        </w:rPr>
        <w:t>er les appuis</w:t>
      </w:r>
      <w:r w:rsidR="00486934" w:rsidRPr="00CC4E99">
        <w:rPr>
          <w:rFonts w:ascii="Georgia" w:hAnsi="Georgia"/>
          <w:iCs/>
          <w:sz w:val="22"/>
          <w:szCs w:val="22"/>
          <w:lang w:val="fr-FR"/>
        </w:rPr>
        <w:t xml:space="preserve"> du projet</w:t>
      </w:r>
      <w:r w:rsidRPr="00CC4E99">
        <w:rPr>
          <w:rFonts w:ascii="Georgia" w:hAnsi="Georgia"/>
          <w:iCs/>
          <w:sz w:val="22"/>
          <w:szCs w:val="22"/>
          <w:lang w:val="fr-FR"/>
        </w:rPr>
        <w:t xml:space="preserve"> </w:t>
      </w:r>
      <w:r w:rsidR="008D6921" w:rsidRPr="00CC4E99">
        <w:rPr>
          <w:rFonts w:ascii="Georgia" w:hAnsi="Georgia"/>
          <w:iCs/>
          <w:sz w:val="22"/>
          <w:szCs w:val="22"/>
          <w:lang w:val="fr-FR"/>
        </w:rPr>
        <w:t xml:space="preserve">dans la réalisation de sa mission. </w:t>
      </w:r>
      <w:r w:rsidR="00CD6B9F" w:rsidRPr="00CC4E99">
        <w:rPr>
          <w:rFonts w:ascii="Georgia" w:hAnsi="Georgia"/>
          <w:iCs/>
          <w:sz w:val="22"/>
          <w:szCs w:val="22"/>
          <w:lang w:val="fr-FR"/>
        </w:rPr>
        <w:t>C</w:t>
      </w:r>
      <w:r w:rsidR="00486934" w:rsidRPr="00CC4E99">
        <w:rPr>
          <w:rFonts w:ascii="Georgia" w:hAnsi="Georgia"/>
          <w:iCs/>
          <w:sz w:val="22"/>
          <w:szCs w:val="22"/>
          <w:lang w:val="fr-FR"/>
        </w:rPr>
        <w:t>ependant, s</w:t>
      </w:r>
      <w:r w:rsidR="008D6921" w:rsidRPr="00CC4E99">
        <w:rPr>
          <w:rFonts w:ascii="Georgia" w:hAnsi="Georgia"/>
          <w:iCs/>
          <w:sz w:val="22"/>
          <w:szCs w:val="22"/>
          <w:lang w:val="fr-FR"/>
        </w:rPr>
        <w:t>uite à la transition interne de la MOSC, d</w:t>
      </w:r>
      <w:r w:rsidR="00E00E46" w:rsidRPr="00CC4E99">
        <w:rPr>
          <w:rFonts w:ascii="Georgia" w:hAnsi="Georgia"/>
          <w:iCs/>
          <w:sz w:val="22"/>
          <w:szCs w:val="22"/>
          <w:lang w:val="fr-FR"/>
        </w:rPr>
        <w:t>es besoins</w:t>
      </w:r>
      <w:r w:rsidR="008D6921" w:rsidRPr="00CC4E99">
        <w:rPr>
          <w:rFonts w:ascii="Georgia" w:hAnsi="Georgia"/>
          <w:iCs/>
          <w:sz w:val="22"/>
          <w:szCs w:val="22"/>
          <w:lang w:val="fr-FR"/>
        </w:rPr>
        <w:t xml:space="preserve"> exprimés</w:t>
      </w:r>
      <w:r w:rsidR="00E00E46" w:rsidRPr="00CC4E99">
        <w:rPr>
          <w:rFonts w:ascii="Georgia" w:hAnsi="Georgia"/>
          <w:iCs/>
          <w:sz w:val="22"/>
          <w:szCs w:val="22"/>
          <w:lang w:val="fr-FR"/>
        </w:rPr>
        <w:t xml:space="preserve"> en accompagnement</w:t>
      </w:r>
      <w:r w:rsidR="008D6921" w:rsidRPr="00CC4E99">
        <w:rPr>
          <w:rFonts w:ascii="Georgia" w:hAnsi="Georgia"/>
          <w:iCs/>
          <w:sz w:val="22"/>
          <w:szCs w:val="22"/>
          <w:lang w:val="fr-FR"/>
        </w:rPr>
        <w:t xml:space="preserve"> ont été formulés</w:t>
      </w:r>
      <w:r w:rsidR="00486934" w:rsidRPr="00CC4E99">
        <w:rPr>
          <w:rFonts w:ascii="Georgia" w:hAnsi="Georgia"/>
          <w:iCs/>
          <w:sz w:val="22"/>
          <w:szCs w:val="22"/>
          <w:lang w:val="fr-FR"/>
        </w:rPr>
        <w:t xml:space="preserve"> par le staff</w:t>
      </w:r>
      <w:r w:rsidR="008D6921" w:rsidRPr="00CC4E99">
        <w:rPr>
          <w:rFonts w:ascii="Georgia" w:hAnsi="Georgia"/>
          <w:iCs/>
          <w:sz w:val="22"/>
          <w:szCs w:val="22"/>
          <w:lang w:val="fr-FR"/>
        </w:rPr>
        <w:t>,</w:t>
      </w:r>
      <w:r w:rsidR="00052C85" w:rsidRPr="00CC4E99">
        <w:rPr>
          <w:rFonts w:ascii="Georgia" w:hAnsi="Georgia"/>
          <w:iCs/>
          <w:sz w:val="22"/>
          <w:szCs w:val="22"/>
          <w:lang w:val="fr-FR"/>
        </w:rPr>
        <w:t xml:space="preserve"> mais aussi constatés par l’unité de coordination de NMCi/MDCO.</w:t>
      </w:r>
      <w:r w:rsidR="008D6921" w:rsidRPr="00CC4E99">
        <w:rPr>
          <w:rFonts w:ascii="Georgia" w:hAnsi="Georgia"/>
          <w:iCs/>
          <w:sz w:val="22"/>
          <w:szCs w:val="22"/>
          <w:lang w:val="fr-FR"/>
        </w:rPr>
        <w:t xml:space="preserve"> </w:t>
      </w:r>
      <w:r w:rsidR="00052C85" w:rsidRPr="00CC4E99">
        <w:rPr>
          <w:rFonts w:ascii="Georgia" w:hAnsi="Georgia"/>
          <w:iCs/>
          <w:sz w:val="22"/>
          <w:szCs w:val="22"/>
          <w:lang w:val="fr-FR"/>
        </w:rPr>
        <w:t>Pour pouvoir être en mesure d’influencer efficacement la mise en place d’une bonne gouvernance marine, MOSC doit commencer par avoir un certain niveau requis en terme</w:t>
      </w:r>
      <w:r w:rsidR="0053746F">
        <w:rPr>
          <w:rFonts w:ascii="Georgia" w:hAnsi="Georgia"/>
          <w:iCs/>
          <w:sz w:val="22"/>
          <w:szCs w:val="22"/>
          <w:lang w:val="fr-FR"/>
        </w:rPr>
        <w:t>s</w:t>
      </w:r>
      <w:r w:rsidR="00052C85" w:rsidRPr="00CC4E99">
        <w:rPr>
          <w:rFonts w:ascii="Georgia" w:hAnsi="Georgia"/>
          <w:iCs/>
          <w:sz w:val="22"/>
          <w:szCs w:val="22"/>
          <w:lang w:val="fr-FR"/>
        </w:rPr>
        <w:t xml:space="preserve"> de réflexion stratégique, capacités organisationnelles, et aptitudes en recherche de financement.</w:t>
      </w:r>
    </w:p>
    <w:p w:rsidR="00052C85" w:rsidRPr="00CC4E99" w:rsidRDefault="00052C85" w:rsidP="00270571">
      <w:pPr>
        <w:spacing w:line="276" w:lineRule="auto"/>
        <w:jc w:val="both"/>
        <w:rPr>
          <w:rFonts w:ascii="Georgia" w:hAnsi="Georgia"/>
          <w:iCs/>
          <w:sz w:val="22"/>
          <w:szCs w:val="22"/>
          <w:lang w:val="fr-FR"/>
        </w:rPr>
      </w:pPr>
    </w:p>
    <w:p w:rsidR="000112A6" w:rsidRDefault="00A027FE" w:rsidP="00270571">
      <w:pPr>
        <w:spacing w:line="276" w:lineRule="auto"/>
        <w:jc w:val="both"/>
        <w:rPr>
          <w:rFonts w:ascii="Georgia" w:hAnsi="Georgia"/>
          <w:iCs/>
          <w:sz w:val="22"/>
          <w:szCs w:val="22"/>
          <w:lang w:val="fr-FR"/>
        </w:rPr>
      </w:pPr>
      <w:r w:rsidRPr="00CC4E99">
        <w:rPr>
          <w:rFonts w:ascii="Georgia" w:hAnsi="Georgia"/>
          <w:iCs/>
          <w:sz w:val="22"/>
          <w:szCs w:val="22"/>
          <w:lang w:val="fr-FR"/>
        </w:rPr>
        <w:t>A</w:t>
      </w:r>
      <w:r w:rsidR="006C4CF5" w:rsidRPr="00CC4E99">
        <w:rPr>
          <w:rFonts w:ascii="Georgia" w:hAnsi="Georgia"/>
          <w:iCs/>
          <w:sz w:val="22"/>
          <w:szCs w:val="22"/>
          <w:lang w:val="fr-FR"/>
        </w:rPr>
        <w:t>fin d</w:t>
      </w:r>
      <w:r w:rsidR="00A91CCE" w:rsidRPr="00CC4E99">
        <w:rPr>
          <w:rFonts w:ascii="Georgia" w:hAnsi="Georgia"/>
          <w:iCs/>
          <w:sz w:val="22"/>
          <w:szCs w:val="22"/>
          <w:lang w:val="fr-FR"/>
        </w:rPr>
        <w:t xml:space="preserve">e </w:t>
      </w:r>
      <w:r w:rsidR="008D6921" w:rsidRPr="00CC4E99">
        <w:rPr>
          <w:rFonts w:ascii="Georgia" w:hAnsi="Georgia"/>
          <w:iCs/>
          <w:sz w:val="22"/>
          <w:szCs w:val="22"/>
          <w:lang w:val="fr-FR"/>
        </w:rPr>
        <w:t>répondre à</w:t>
      </w:r>
      <w:r w:rsidR="00A91CCE" w:rsidRPr="00CC4E99">
        <w:rPr>
          <w:rFonts w:ascii="Georgia" w:hAnsi="Georgia"/>
          <w:iCs/>
          <w:sz w:val="22"/>
          <w:szCs w:val="22"/>
          <w:lang w:val="fr-FR"/>
        </w:rPr>
        <w:t xml:space="preserve"> ces besoins, WWF MDCO </w:t>
      </w:r>
      <w:r w:rsidR="00486934" w:rsidRPr="00CC4E99">
        <w:rPr>
          <w:rFonts w:ascii="Georgia" w:hAnsi="Georgia"/>
          <w:iCs/>
          <w:sz w:val="22"/>
          <w:szCs w:val="22"/>
          <w:lang w:val="fr-FR"/>
        </w:rPr>
        <w:t xml:space="preserve">recrute </w:t>
      </w:r>
      <w:r w:rsidR="00ED3334" w:rsidRPr="00CC4E99">
        <w:rPr>
          <w:rFonts w:ascii="Georgia" w:hAnsi="Georgia"/>
          <w:b/>
          <w:iCs/>
          <w:sz w:val="22"/>
          <w:szCs w:val="22"/>
          <w:lang w:val="fr-FR"/>
        </w:rPr>
        <w:t xml:space="preserve">01 groupe de deux (2) consultants experts en </w:t>
      </w:r>
      <w:r w:rsidR="0016251F">
        <w:rPr>
          <w:rFonts w:ascii="Georgia" w:hAnsi="Georgia"/>
          <w:b/>
          <w:iCs/>
          <w:sz w:val="22"/>
          <w:szCs w:val="22"/>
          <w:lang w:val="fr-FR"/>
        </w:rPr>
        <w:t xml:space="preserve">renforcement et stratégie </w:t>
      </w:r>
      <w:r w:rsidR="008D6921" w:rsidRPr="00CC4E99">
        <w:rPr>
          <w:rFonts w:ascii="Georgia" w:hAnsi="Georgia"/>
          <w:b/>
          <w:iCs/>
          <w:sz w:val="22"/>
          <w:szCs w:val="22"/>
          <w:lang w:val="fr-FR"/>
        </w:rPr>
        <w:t>d’organisation</w:t>
      </w:r>
      <w:r w:rsidR="000112A6" w:rsidRPr="00CC4E99">
        <w:rPr>
          <w:rFonts w:ascii="Georgia" w:hAnsi="Georgia"/>
          <w:iCs/>
          <w:sz w:val="22"/>
          <w:szCs w:val="22"/>
          <w:lang w:val="fr-FR"/>
        </w:rPr>
        <w:t>.</w:t>
      </w:r>
    </w:p>
    <w:p w:rsidR="00AB0B58" w:rsidRDefault="00AB0B58" w:rsidP="00270571">
      <w:pPr>
        <w:spacing w:line="276" w:lineRule="auto"/>
        <w:jc w:val="both"/>
        <w:rPr>
          <w:rFonts w:ascii="Georgia" w:hAnsi="Georgia"/>
          <w:iCs/>
          <w:sz w:val="22"/>
          <w:szCs w:val="22"/>
          <w:lang w:val="fr-FR"/>
        </w:rPr>
      </w:pPr>
    </w:p>
    <w:p w:rsidR="00AB0B58" w:rsidRDefault="00AB0B58" w:rsidP="00270571">
      <w:pPr>
        <w:spacing w:line="276" w:lineRule="auto"/>
        <w:jc w:val="both"/>
        <w:rPr>
          <w:rFonts w:ascii="Georgia" w:hAnsi="Georgia"/>
          <w:iCs/>
          <w:sz w:val="22"/>
          <w:szCs w:val="22"/>
          <w:lang w:val="fr-FR"/>
        </w:rPr>
      </w:pPr>
    </w:p>
    <w:p w:rsidR="00AB0B58" w:rsidRPr="00CC4E99" w:rsidRDefault="00AB0B58" w:rsidP="00270571">
      <w:pPr>
        <w:spacing w:line="276" w:lineRule="auto"/>
        <w:jc w:val="both"/>
        <w:rPr>
          <w:rFonts w:ascii="Georgia" w:hAnsi="Georgia"/>
          <w:iCs/>
          <w:sz w:val="22"/>
          <w:szCs w:val="22"/>
          <w:lang w:val="fr-FR"/>
        </w:rPr>
      </w:pPr>
    </w:p>
    <w:p w:rsidR="000112A6" w:rsidRDefault="000112A6" w:rsidP="00270571">
      <w:pPr>
        <w:spacing w:line="276" w:lineRule="auto"/>
        <w:jc w:val="both"/>
        <w:rPr>
          <w:rFonts w:ascii="Georgia" w:hAnsi="Georgia" w:cs="Arial"/>
          <w:b/>
          <w:sz w:val="22"/>
          <w:szCs w:val="22"/>
          <w:lang w:val="fr-FR"/>
        </w:rPr>
      </w:pPr>
    </w:p>
    <w:p w:rsidR="00F133DC" w:rsidRPr="00CC4E99" w:rsidRDefault="00F133DC" w:rsidP="00270571">
      <w:pPr>
        <w:spacing w:line="276" w:lineRule="auto"/>
        <w:jc w:val="both"/>
        <w:rPr>
          <w:rFonts w:ascii="Georgia" w:hAnsi="Georgia" w:cs="Arial"/>
          <w:b/>
          <w:sz w:val="22"/>
          <w:szCs w:val="22"/>
          <w:lang w:val="fr-FR"/>
        </w:rPr>
      </w:pPr>
    </w:p>
    <w:p w:rsidR="000112A6" w:rsidRPr="00AB0B58" w:rsidRDefault="000112A6" w:rsidP="00AB0B58">
      <w:pPr>
        <w:pStyle w:val="ListParagraph"/>
        <w:numPr>
          <w:ilvl w:val="0"/>
          <w:numId w:val="38"/>
        </w:numPr>
        <w:tabs>
          <w:tab w:val="center" w:pos="4153"/>
          <w:tab w:val="right" w:pos="8306"/>
        </w:tabs>
        <w:spacing w:line="276" w:lineRule="auto"/>
        <w:jc w:val="both"/>
        <w:rPr>
          <w:rFonts w:ascii="Georgia" w:hAnsi="Georgia"/>
          <w:b/>
          <w:sz w:val="22"/>
          <w:szCs w:val="22"/>
          <w:lang w:val="fr-FR"/>
        </w:rPr>
      </w:pPr>
      <w:r w:rsidRPr="00AB0B58">
        <w:rPr>
          <w:rFonts w:ascii="Georgia" w:hAnsi="Georgia"/>
          <w:b/>
          <w:sz w:val="22"/>
          <w:szCs w:val="22"/>
          <w:lang w:val="fr-FR"/>
        </w:rPr>
        <w:t>Mission du Département</w:t>
      </w:r>
    </w:p>
    <w:p w:rsidR="000112A6" w:rsidRPr="00CC4E99" w:rsidRDefault="000112A6" w:rsidP="00270571">
      <w:pPr>
        <w:spacing w:before="120" w:line="276" w:lineRule="auto"/>
        <w:jc w:val="both"/>
        <w:rPr>
          <w:rFonts w:ascii="Georgia" w:hAnsi="Georgia"/>
          <w:sz w:val="22"/>
          <w:szCs w:val="22"/>
          <w:lang w:val="fr-FR"/>
        </w:rPr>
      </w:pPr>
      <w:r w:rsidRPr="00CC4E99">
        <w:rPr>
          <w:rFonts w:ascii="Georgia" w:hAnsi="Georgia"/>
          <w:sz w:val="22"/>
          <w:szCs w:val="22"/>
          <w:lang w:val="fr-FR"/>
        </w:rPr>
        <w:t>L</w:t>
      </w:r>
      <w:r w:rsidR="00052C85" w:rsidRPr="00CC4E99">
        <w:rPr>
          <w:rFonts w:ascii="Georgia" w:hAnsi="Georgia"/>
          <w:sz w:val="22"/>
          <w:szCs w:val="22"/>
          <w:lang w:val="fr-FR"/>
        </w:rPr>
        <w:t>’initiative</w:t>
      </w:r>
      <w:r w:rsidRPr="00CC4E99">
        <w:rPr>
          <w:rFonts w:ascii="Georgia" w:hAnsi="Georgia"/>
          <w:sz w:val="22"/>
          <w:szCs w:val="22"/>
          <w:lang w:val="fr-FR"/>
        </w:rPr>
        <w:t xml:space="preserve"> Nord du Canal de Mozambique a pour mission de développer une approche de gestion intégrée des océans dans la zone</w:t>
      </w:r>
      <w:r w:rsidR="004A6A7B" w:rsidRPr="00CC4E99">
        <w:rPr>
          <w:rFonts w:ascii="Georgia" w:hAnsi="Georgia"/>
          <w:sz w:val="22"/>
          <w:szCs w:val="22"/>
          <w:lang w:val="fr-FR"/>
        </w:rPr>
        <w:t xml:space="preserve"> </w:t>
      </w:r>
      <w:proofErr w:type="spellStart"/>
      <w:r w:rsidR="004A6A7B" w:rsidRPr="00CC4E99">
        <w:rPr>
          <w:rFonts w:ascii="Georgia" w:hAnsi="Georgia"/>
          <w:sz w:val="22"/>
          <w:szCs w:val="22"/>
          <w:lang w:val="fr-FR"/>
        </w:rPr>
        <w:t>sus-citée</w:t>
      </w:r>
      <w:proofErr w:type="spellEnd"/>
      <w:r w:rsidRPr="00CC4E99">
        <w:rPr>
          <w:rFonts w:ascii="Georgia" w:hAnsi="Georgia"/>
          <w:sz w:val="22"/>
          <w:szCs w:val="22"/>
          <w:lang w:val="fr-FR"/>
        </w:rPr>
        <w:t>, et de coordonner et mettre en œuvre les actions de conservation selon les visions et objectifs fixés dans le cadre du Plan de Conservation de WWF Madagascar en premier lieu, et aussi selon les activités définies dans les Plans d’Action d</w:t>
      </w:r>
      <w:r w:rsidR="004A6A7B" w:rsidRPr="00CC4E99">
        <w:rPr>
          <w:rFonts w:ascii="Georgia" w:hAnsi="Georgia"/>
          <w:sz w:val="22"/>
          <w:szCs w:val="22"/>
          <w:lang w:val="fr-FR"/>
        </w:rPr>
        <w:t>e l’initiative</w:t>
      </w:r>
      <w:r w:rsidRPr="00CC4E99">
        <w:rPr>
          <w:rFonts w:ascii="Georgia" w:hAnsi="Georgia"/>
          <w:sz w:val="22"/>
          <w:szCs w:val="22"/>
          <w:lang w:val="fr-FR"/>
        </w:rPr>
        <w:t>.</w:t>
      </w:r>
    </w:p>
    <w:p w:rsidR="000112A6" w:rsidRPr="00CC4E99" w:rsidRDefault="000112A6" w:rsidP="00270571">
      <w:pPr>
        <w:spacing w:line="276" w:lineRule="auto"/>
        <w:jc w:val="both"/>
        <w:rPr>
          <w:rFonts w:ascii="Georgia" w:hAnsi="Georgia" w:cs="Arial"/>
          <w:b/>
          <w:sz w:val="22"/>
          <w:szCs w:val="22"/>
          <w:lang w:val="fr-FR"/>
        </w:rPr>
      </w:pPr>
    </w:p>
    <w:p w:rsidR="000112A6" w:rsidRPr="00CC4E99" w:rsidRDefault="000112A6" w:rsidP="00AB0B58">
      <w:pPr>
        <w:pStyle w:val="ListParagraph"/>
        <w:numPr>
          <w:ilvl w:val="0"/>
          <w:numId w:val="38"/>
        </w:numPr>
        <w:tabs>
          <w:tab w:val="center" w:pos="4153"/>
          <w:tab w:val="right" w:pos="8306"/>
        </w:tabs>
        <w:spacing w:line="276" w:lineRule="auto"/>
        <w:jc w:val="both"/>
        <w:rPr>
          <w:rFonts w:ascii="Georgia" w:hAnsi="Georgia" w:cs="Arial"/>
          <w:b/>
          <w:sz w:val="22"/>
          <w:szCs w:val="22"/>
          <w:lang w:val="fr-FR"/>
        </w:rPr>
      </w:pPr>
      <w:r w:rsidRPr="00CC4E99">
        <w:rPr>
          <w:rFonts w:ascii="Georgia" w:hAnsi="Georgia" w:cs="Arial"/>
          <w:b/>
          <w:sz w:val="22"/>
          <w:szCs w:val="22"/>
          <w:lang w:val="fr-FR"/>
        </w:rPr>
        <w:t>Fonctions majeures</w:t>
      </w:r>
    </w:p>
    <w:p w:rsidR="00551ACB" w:rsidRPr="00CC4E99" w:rsidRDefault="000112A6" w:rsidP="00270571">
      <w:pPr>
        <w:autoSpaceDE w:val="0"/>
        <w:autoSpaceDN w:val="0"/>
        <w:adjustRightInd w:val="0"/>
        <w:spacing w:line="276" w:lineRule="auto"/>
        <w:rPr>
          <w:rFonts w:ascii="Georgia" w:eastAsiaTheme="minorHAnsi" w:hAnsi="Georgia" w:cs="Georgia"/>
          <w:sz w:val="22"/>
          <w:szCs w:val="22"/>
          <w:lang w:val="fr-FR"/>
        </w:rPr>
      </w:pPr>
      <w:r w:rsidRPr="00CC4E99">
        <w:rPr>
          <w:rFonts w:ascii="Georgia" w:hAnsi="Georgia"/>
          <w:sz w:val="22"/>
          <w:szCs w:val="22"/>
          <w:lang w:val="fr-FR"/>
        </w:rPr>
        <w:t>Sous la supervision du</w:t>
      </w:r>
      <w:r w:rsidR="00A61948" w:rsidRPr="00CC4E99">
        <w:rPr>
          <w:rFonts w:ascii="Georgia" w:hAnsi="Georgia"/>
          <w:sz w:val="22"/>
          <w:szCs w:val="22"/>
          <w:lang w:val="fr-FR"/>
        </w:rPr>
        <w:t xml:space="preserve"> </w:t>
      </w:r>
      <w:r w:rsidR="00551ACB" w:rsidRPr="00CC4E99">
        <w:rPr>
          <w:rFonts w:ascii="Georgia" w:hAnsi="Georgia"/>
          <w:sz w:val="22"/>
          <w:szCs w:val="22"/>
          <w:lang w:val="fr-FR"/>
        </w:rPr>
        <w:t>NMCi</w:t>
      </w:r>
      <w:r w:rsidR="004A6A7B" w:rsidRPr="00CC4E99">
        <w:rPr>
          <w:rFonts w:ascii="Georgia" w:hAnsi="Georgia"/>
          <w:sz w:val="22"/>
          <w:szCs w:val="22"/>
          <w:lang w:val="fr-FR"/>
        </w:rPr>
        <w:t xml:space="preserve"> Leader</w:t>
      </w:r>
      <w:r w:rsidR="00232797" w:rsidRPr="00CC4E99">
        <w:rPr>
          <w:rFonts w:ascii="Georgia" w:hAnsi="Georgia"/>
          <w:sz w:val="22"/>
          <w:szCs w:val="22"/>
          <w:lang w:val="fr-FR"/>
        </w:rPr>
        <w:t xml:space="preserve">, </w:t>
      </w:r>
      <w:r w:rsidR="00ED3334" w:rsidRPr="00CC4E99">
        <w:rPr>
          <w:rFonts w:ascii="Georgia" w:hAnsi="Georgia"/>
          <w:sz w:val="22"/>
          <w:szCs w:val="22"/>
          <w:lang w:val="fr-FR"/>
        </w:rPr>
        <w:t>le groupe de consultants</w:t>
      </w:r>
      <w:r w:rsidR="00551ACB" w:rsidRPr="00CC4E99">
        <w:rPr>
          <w:rFonts w:ascii="Georgia" w:hAnsi="Georgia"/>
          <w:sz w:val="22"/>
          <w:szCs w:val="22"/>
          <w:lang w:val="fr-FR"/>
        </w:rPr>
        <w:t xml:space="preserve"> </w:t>
      </w:r>
      <w:r w:rsidR="0044109F" w:rsidRPr="00CC4E99">
        <w:rPr>
          <w:rFonts w:ascii="Georgia" w:hAnsi="Georgia"/>
          <w:iCs/>
          <w:sz w:val="22"/>
          <w:szCs w:val="22"/>
          <w:lang w:val="fr-FR"/>
        </w:rPr>
        <w:t>accompagnera MOSC</w:t>
      </w:r>
      <w:r w:rsidR="004A6A7B" w:rsidRPr="00CC4E99">
        <w:rPr>
          <w:rFonts w:ascii="Georgia" w:hAnsi="Georgia"/>
          <w:iCs/>
          <w:sz w:val="22"/>
          <w:szCs w:val="22"/>
          <w:lang w:val="fr-FR"/>
        </w:rPr>
        <w:t>,</w:t>
      </w:r>
      <w:r w:rsidR="00176AB0" w:rsidRPr="00CC4E99">
        <w:rPr>
          <w:rFonts w:ascii="Georgia" w:hAnsi="Georgia"/>
          <w:iCs/>
          <w:sz w:val="22"/>
          <w:szCs w:val="22"/>
          <w:lang w:val="fr-FR"/>
        </w:rPr>
        <w:t xml:space="preserve"> </w:t>
      </w:r>
      <w:r w:rsidR="00176AB0" w:rsidRPr="00CC4E99">
        <w:rPr>
          <w:rFonts w:ascii="Georgia" w:hAnsi="Georgia"/>
          <w:sz w:val="22"/>
          <w:szCs w:val="22"/>
          <w:lang w:val="fr-FR"/>
        </w:rPr>
        <w:t>principalement</w:t>
      </w:r>
      <w:r w:rsidR="00A027FE" w:rsidRPr="00CC4E99">
        <w:rPr>
          <w:rFonts w:ascii="Georgia" w:hAnsi="Georgia"/>
          <w:iCs/>
          <w:sz w:val="22"/>
          <w:szCs w:val="22"/>
          <w:lang w:val="fr-FR"/>
        </w:rPr>
        <w:t xml:space="preserve"> </w:t>
      </w:r>
      <w:r w:rsidR="004A6A7B" w:rsidRPr="00CC4E99">
        <w:rPr>
          <w:rFonts w:ascii="Georgia" w:hAnsi="Georgia"/>
          <w:iCs/>
          <w:sz w:val="22"/>
          <w:szCs w:val="22"/>
          <w:lang w:val="fr-FR"/>
        </w:rPr>
        <w:t>son</w:t>
      </w:r>
      <w:r w:rsidR="001767B5" w:rsidRPr="00CC4E99">
        <w:rPr>
          <w:rFonts w:ascii="Georgia" w:hAnsi="Georgia"/>
          <w:iCs/>
          <w:sz w:val="22"/>
          <w:szCs w:val="22"/>
          <w:lang w:val="fr-FR"/>
        </w:rPr>
        <w:t xml:space="preserve"> Président et</w:t>
      </w:r>
      <w:r w:rsidR="004A6A7B" w:rsidRPr="00CC4E99">
        <w:rPr>
          <w:rFonts w:ascii="Georgia" w:hAnsi="Georgia"/>
          <w:iCs/>
          <w:sz w:val="22"/>
          <w:szCs w:val="22"/>
          <w:lang w:val="fr-FR"/>
        </w:rPr>
        <w:t xml:space="preserve"> son</w:t>
      </w:r>
      <w:r w:rsidR="001767B5" w:rsidRPr="00CC4E99">
        <w:rPr>
          <w:rFonts w:ascii="Georgia" w:hAnsi="Georgia"/>
          <w:iCs/>
          <w:sz w:val="22"/>
          <w:szCs w:val="22"/>
          <w:lang w:val="fr-FR"/>
        </w:rPr>
        <w:t xml:space="preserve"> </w:t>
      </w:r>
      <w:r w:rsidR="00A027FE" w:rsidRPr="00CC4E99">
        <w:rPr>
          <w:rFonts w:ascii="Georgia" w:hAnsi="Georgia"/>
          <w:iCs/>
          <w:sz w:val="22"/>
          <w:szCs w:val="22"/>
          <w:lang w:val="fr-FR"/>
        </w:rPr>
        <w:t>unité de coord</w:t>
      </w:r>
      <w:r w:rsidR="00551ACB" w:rsidRPr="00CC4E99">
        <w:rPr>
          <w:rFonts w:ascii="Georgia" w:hAnsi="Georgia"/>
          <w:iCs/>
          <w:sz w:val="22"/>
          <w:szCs w:val="22"/>
          <w:lang w:val="fr-FR"/>
        </w:rPr>
        <w:t>ination</w:t>
      </w:r>
      <w:r w:rsidR="004A6A7B" w:rsidRPr="00CC4E99">
        <w:rPr>
          <w:rFonts w:ascii="Georgia" w:hAnsi="Georgia"/>
          <w:iCs/>
          <w:sz w:val="22"/>
          <w:szCs w:val="22"/>
          <w:lang w:val="fr-FR"/>
        </w:rPr>
        <w:t>, pour : (i) confirmer les besoins en appui de l’</w:t>
      </w:r>
      <w:r w:rsidR="00C87456" w:rsidRPr="00CC4E99">
        <w:rPr>
          <w:rFonts w:ascii="Georgia" w:hAnsi="Georgia"/>
          <w:iCs/>
          <w:sz w:val="22"/>
          <w:szCs w:val="22"/>
          <w:lang w:val="fr-FR"/>
        </w:rPr>
        <w:t>organisation</w:t>
      </w:r>
      <w:r w:rsidR="004A6A7B" w:rsidRPr="00CC4E99">
        <w:rPr>
          <w:rFonts w:ascii="Georgia" w:hAnsi="Georgia"/>
          <w:iCs/>
          <w:sz w:val="22"/>
          <w:szCs w:val="22"/>
          <w:lang w:val="fr-FR"/>
        </w:rPr>
        <w:t>, (ii) améliorer les principales lacunes stratégiques et organisationnelles de MOSC, et (iii) renforcer ses capacités de recherche de financement</w:t>
      </w:r>
      <w:r w:rsidR="001767B5" w:rsidRPr="00CC4E99">
        <w:rPr>
          <w:rFonts w:ascii="Georgia" w:eastAsiaTheme="minorHAnsi" w:hAnsi="Georgia" w:cs="Georgia"/>
          <w:sz w:val="22"/>
          <w:szCs w:val="22"/>
          <w:lang w:val="fr-FR"/>
        </w:rPr>
        <w:t xml:space="preserve">. </w:t>
      </w:r>
    </w:p>
    <w:p w:rsidR="000112A6" w:rsidRPr="00CC4E99" w:rsidRDefault="000112A6" w:rsidP="00270571">
      <w:pPr>
        <w:spacing w:line="276" w:lineRule="auto"/>
        <w:rPr>
          <w:rFonts w:ascii="Georgia" w:hAnsi="Georgia" w:cs="Arial"/>
          <w:sz w:val="22"/>
          <w:szCs w:val="22"/>
          <w:lang w:val="fr-FR"/>
        </w:rPr>
      </w:pPr>
    </w:p>
    <w:p w:rsidR="000112A6" w:rsidRPr="00CC4E99" w:rsidRDefault="000112A6" w:rsidP="00AB0B58">
      <w:pPr>
        <w:pStyle w:val="ListParagraph"/>
        <w:numPr>
          <w:ilvl w:val="0"/>
          <w:numId w:val="38"/>
        </w:numPr>
        <w:tabs>
          <w:tab w:val="center" w:pos="4153"/>
          <w:tab w:val="right" w:pos="8306"/>
        </w:tabs>
        <w:spacing w:line="276" w:lineRule="auto"/>
        <w:jc w:val="both"/>
        <w:rPr>
          <w:rFonts w:ascii="Georgia" w:hAnsi="Georgia" w:cs="Arial"/>
          <w:b/>
          <w:sz w:val="22"/>
          <w:szCs w:val="22"/>
          <w:lang w:val="fr-FR"/>
        </w:rPr>
      </w:pPr>
      <w:r w:rsidRPr="00CC4E99">
        <w:rPr>
          <w:rFonts w:ascii="Georgia" w:hAnsi="Georgia" w:cs="Arial"/>
          <w:b/>
          <w:sz w:val="22"/>
          <w:szCs w:val="22"/>
          <w:lang w:val="fr-FR"/>
        </w:rPr>
        <w:t xml:space="preserve"> Attributions majeures et responsabilités</w:t>
      </w:r>
    </w:p>
    <w:p w:rsidR="004F391C" w:rsidRDefault="004F391C" w:rsidP="00270571">
      <w:pPr>
        <w:autoSpaceDE w:val="0"/>
        <w:autoSpaceDN w:val="0"/>
        <w:adjustRightInd w:val="0"/>
        <w:spacing w:line="276" w:lineRule="auto"/>
        <w:rPr>
          <w:rFonts w:ascii="Georgia" w:hAnsi="Georgia"/>
          <w:b/>
          <w:i/>
          <w:iCs/>
          <w:color w:val="000000"/>
          <w:sz w:val="22"/>
          <w:szCs w:val="22"/>
          <w:lang w:val="fr-FR"/>
        </w:rPr>
      </w:pPr>
    </w:p>
    <w:p w:rsidR="00931C29" w:rsidRPr="00CC4E99" w:rsidRDefault="00D108A5" w:rsidP="00270571">
      <w:pPr>
        <w:autoSpaceDE w:val="0"/>
        <w:autoSpaceDN w:val="0"/>
        <w:adjustRightInd w:val="0"/>
        <w:spacing w:line="276" w:lineRule="auto"/>
        <w:rPr>
          <w:rFonts w:ascii="Georgia" w:hAnsi="Georgia"/>
          <w:b/>
          <w:i/>
          <w:iCs/>
          <w:color w:val="000000"/>
          <w:sz w:val="22"/>
          <w:szCs w:val="22"/>
          <w:lang w:val="fr-FR"/>
        </w:rPr>
      </w:pPr>
      <w:r w:rsidRPr="00CC4E99">
        <w:rPr>
          <w:rFonts w:ascii="Georgia" w:hAnsi="Georgia"/>
          <w:b/>
          <w:i/>
          <w:iCs/>
          <w:color w:val="000000"/>
          <w:sz w:val="22"/>
          <w:szCs w:val="22"/>
          <w:lang w:val="fr-FR"/>
        </w:rPr>
        <w:t>Aspect technique</w:t>
      </w:r>
      <w:r w:rsidR="00931C29" w:rsidRPr="00CC4E99">
        <w:rPr>
          <w:rFonts w:ascii="Georgia" w:hAnsi="Georgia"/>
          <w:b/>
          <w:i/>
          <w:iCs/>
          <w:color w:val="000000"/>
          <w:sz w:val="22"/>
          <w:szCs w:val="22"/>
          <w:lang w:val="fr-FR"/>
        </w:rPr>
        <w:t>:</w:t>
      </w:r>
    </w:p>
    <w:p w:rsidR="00551ACB" w:rsidRPr="00CC4E99" w:rsidRDefault="00551ACB" w:rsidP="00270571">
      <w:pPr>
        <w:pStyle w:val="ListParagraph"/>
        <w:numPr>
          <w:ilvl w:val="0"/>
          <w:numId w:val="29"/>
        </w:numPr>
        <w:spacing w:line="276" w:lineRule="auto"/>
        <w:rPr>
          <w:rFonts w:ascii="Georgia" w:hAnsi="Georgia"/>
          <w:sz w:val="22"/>
          <w:szCs w:val="22"/>
          <w:lang w:val="fr-FR"/>
        </w:rPr>
      </w:pPr>
      <w:r w:rsidRPr="00CC4E99">
        <w:rPr>
          <w:rFonts w:ascii="Georgia" w:hAnsi="Georgia"/>
          <w:sz w:val="22"/>
          <w:szCs w:val="22"/>
          <w:lang w:val="fr-FR"/>
        </w:rPr>
        <w:t>Accompagner l’effort de l</w:t>
      </w:r>
      <w:r w:rsidR="00875199" w:rsidRPr="00CC4E99">
        <w:rPr>
          <w:rFonts w:ascii="Georgia" w:hAnsi="Georgia"/>
          <w:sz w:val="22"/>
          <w:szCs w:val="22"/>
          <w:lang w:val="fr-FR"/>
        </w:rPr>
        <w:t>’</w:t>
      </w:r>
      <w:r w:rsidR="00C87456" w:rsidRPr="00CC4E99">
        <w:rPr>
          <w:rFonts w:ascii="Georgia" w:hAnsi="Georgia"/>
          <w:sz w:val="22"/>
          <w:szCs w:val="22"/>
          <w:lang w:val="fr-FR"/>
        </w:rPr>
        <w:t>o</w:t>
      </w:r>
      <w:r w:rsidR="00875199" w:rsidRPr="00CC4E99">
        <w:rPr>
          <w:rFonts w:ascii="Georgia" w:hAnsi="Georgia"/>
          <w:sz w:val="22"/>
          <w:szCs w:val="22"/>
          <w:lang w:val="fr-FR"/>
        </w:rPr>
        <w:t>rganisation</w:t>
      </w:r>
      <w:r w:rsidRPr="00CC4E99">
        <w:rPr>
          <w:rFonts w:ascii="Georgia" w:hAnsi="Georgia"/>
          <w:sz w:val="22"/>
          <w:szCs w:val="22"/>
          <w:lang w:val="fr-FR"/>
        </w:rPr>
        <w:t xml:space="preserve"> dans l’</w:t>
      </w:r>
      <w:proofErr w:type="spellStart"/>
      <w:r w:rsidRPr="00CC4E99">
        <w:rPr>
          <w:rFonts w:ascii="Georgia" w:hAnsi="Georgia"/>
          <w:sz w:val="22"/>
          <w:szCs w:val="22"/>
          <w:lang w:val="fr-FR"/>
        </w:rPr>
        <w:t>auto-diagnostic</w:t>
      </w:r>
      <w:proofErr w:type="spellEnd"/>
      <w:r w:rsidRPr="00CC4E99">
        <w:rPr>
          <w:rFonts w:ascii="Georgia" w:hAnsi="Georgia"/>
          <w:sz w:val="22"/>
          <w:szCs w:val="22"/>
          <w:lang w:val="fr-FR"/>
        </w:rPr>
        <w:t xml:space="preserve">  de ses forces et de ses faiblesses d’une manière interactive</w:t>
      </w:r>
      <w:r w:rsidR="004A6A7B" w:rsidRPr="00CC4E99">
        <w:rPr>
          <w:rFonts w:ascii="Georgia" w:hAnsi="Georgia"/>
          <w:sz w:val="22"/>
          <w:szCs w:val="22"/>
          <w:lang w:val="fr-FR"/>
        </w:rPr>
        <w:t>, mais aussi en considérant les résultats des autres évaluations à ce jour ;</w:t>
      </w:r>
    </w:p>
    <w:p w:rsidR="00C87456" w:rsidRPr="00CC4E99" w:rsidRDefault="00C87456" w:rsidP="00BF18F0">
      <w:pPr>
        <w:pStyle w:val="ListParagraph"/>
        <w:numPr>
          <w:ilvl w:val="0"/>
          <w:numId w:val="29"/>
        </w:numPr>
        <w:spacing w:line="276" w:lineRule="auto"/>
        <w:rPr>
          <w:rFonts w:ascii="Georgia" w:hAnsi="Georgia"/>
          <w:sz w:val="22"/>
          <w:szCs w:val="22"/>
          <w:lang w:val="fr-FR"/>
        </w:rPr>
      </w:pPr>
      <w:r w:rsidRPr="00CC4E99">
        <w:rPr>
          <w:rFonts w:ascii="Georgia" w:hAnsi="Georgia"/>
          <w:sz w:val="22"/>
          <w:szCs w:val="22"/>
          <w:lang w:val="fr-FR"/>
        </w:rPr>
        <w:t>Sur les résultats de l’action ci-dessus</w:t>
      </w:r>
      <w:r w:rsidR="004A6A7B" w:rsidRPr="00CC4E99">
        <w:rPr>
          <w:rFonts w:ascii="Georgia" w:hAnsi="Georgia"/>
          <w:sz w:val="22"/>
          <w:szCs w:val="22"/>
          <w:lang w:val="fr-FR"/>
        </w:rPr>
        <w:t>,</w:t>
      </w:r>
      <w:r w:rsidR="007007A9" w:rsidRPr="00CC4E99">
        <w:rPr>
          <w:rFonts w:ascii="Georgia" w:hAnsi="Georgia"/>
          <w:sz w:val="22"/>
          <w:szCs w:val="22"/>
          <w:lang w:val="fr-FR"/>
        </w:rPr>
        <w:t xml:space="preserve"> s’accorder avec WWF sur les aspects de renforcement de MOSC à mener (qui devraient</w:t>
      </w:r>
      <w:r w:rsidR="00130B82">
        <w:rPr>
          <w:rFonts w:ascii="Georgia" w:hAnsi="Georgia"/>
          <w:sz w:val="22"/>
          <w:szCs w:val="22"/>
          <w:lang w:val="fr-FR"/>
        </w:rPr>
        <w:t xml:space="preserve"> à priori – basés sur les appréciations de l’équipe à ce jour -</w:t>
      </w:r>
      <w:r w:rsidR="007007A9" w:rsidRPr="00CC4E99">
        <w:rPr>
          <w:rFonts w:ascii="Georgia" w:hAnsi="Georgia"/>
          <w:sz w:val="22"/>
          <w:szCs w:val="22"/>
          <w:lang w:val="fr-FR"/>
        </w:rPr>
        <w:t xml:space="preserve"> tourner autour de : </w:t>
      </w:r>
      <w:r w:rsidR="007007A9" w:rsidRPr="00CC4E99">
        <w:rPr>
          <w:rFonts w:ascii="Georgia" w:hAnsi="Georgia"/>
          <w:iCs/>
          <w:sz w:val="22"/>
          <w:szCs w:val="22"/>
          <w:lang w:val="fr-FR"/>
        </w:rPr>
        <w:t>réflexion stratégique, capacités organisationnelles, et aptitudes en recherche de financement)</w:t>
      </w:r>
      <w:r w:rsidRPr="00CC4E99">
        <w:rPr>
          <w:rFonts w:ascii="Georgia" w:hAnsi="Georgia"/>
          <w:iCs/>
          <w:sz w:val="22"/>
          <w:szCs w:val="22"/>
          <w:lang w:val="fr-FR"/>
        </w:rPr>
        <w:t> ;</w:t>
      </w:r>
    </w:p>
    <w:p w:rsidR="00C87456" w:rsidRPr="00CC4E99" w:rsidRDefault="00C87456" w:rsidP="00BF18F0">
      <w:pPr>
        <w:pStyle w:val="ListParagraph"/>
        <w:numPr>
          <w:ilvl w:val="0"/>
          <w:numId w:val="29"/>
        </w:numPr>
        <w:spacing w:line="276" w:lineRule="auto"/>
        <w:rPr>
          <w:rFonts w:ascii="Georgia" w:hAnsi="Georgia"/>
          <w:sz w:val="22"/>
          <w:szCs w:val="22"/>
          <w:lang w:val="fr-FR"/>
        </w:rPr>
      </w:pPr>
      <w:r w:rsidRPr="00CC4E99">
        <w:rPr>
          <w:rFonts w:ascii="Georgia" w:hAnsi="Georgia"/>
          <w:sz w:val="22"/>
          <w:szCs w:val="22"/>
          <w:lang w:val="fr-FR"/>
        </w:rPr>
        <w:t>Fournir des appuis techniques a</w:t>
      </w:r>
      <w:r w:rsidR="00130B82">
        <w:rPr>
          <w:rFonts w:ascii="Georgia" w:hAnsi="Georgia"/>
          <w:sz w:val="22"/>
          <w:szCs w:val="22"/>
          <w:lang w:val="fr-FR"/>
        </w:rPr>
        <w:t>u</w:t>
      </w:r>
      <w:r w:rsidRPr="00CC4E99">
        <w:rPr>
          <w:rFonts w:ascii="Georgia" w:hAnsi="Georgia"/>
          <w:sz w:val="22"/>
          <w:szCs w:val="22"/>
          <w:lang w:val="fr-FR"/>
        </w:rPr>
        <w:t xml:space="preserve"> présiden</w:t>
      </w:r>
      <w:r w:rsidR="00130B82">
        <w:rPr>
          <w:rFonts w:ascii="Georgia" w:hAnsi="Georgia"/>
          <w:sz w:val="22"/>
          <w:szCs w:val="22"/>
          <w:lang w:val="fr-FR"/>
        </w:rPr>
        <w:t>t</w:t>
      </w:r>
      <w:r w:rsidRPr="00CC4E99">
        <w:rPr>
          <w:rFonts w:ascii="Georgia" w:hAnsi="Georgia"/>
          <w:sz w:val="22"/>
          <w:szCs w:val="22"/>
          <w:lang w:val="fr-FR"/>
        </w:rPr>
        <w:t xml:space="preserve"> et à l’unité de coordination de MOSC en terme de gestion interne de l’organisation, de gestion financière, et de leadership ;</w:t>
      </w:r>
    </w:p>
    <w:p w:rsidR="00C87456" w:rsidRPr="00CC4E99" w:rsidRDefault="00FC788E" w:rsidP="00BF18F0">
      <w:pPr>
        <w:pStyle w:val="ListParagraph"/>
        <w:numPr>
          <w:ilvl w:val="0"/>
          <w:numId w:val="29"/>
        </w:numPr>
        <w:spacing w:line="276" w:lineRule="auto"/>
        <w:rPr>
          <w:rFonts w:ascii="Georgia" w:hAnsi="Georgia"/>
          <w:sz w:val="22"/>
          <w:szCs w:val="22"/>
          <w:lang w:val="fr-FR"/>
        </w:rPr>
      </w:pPr>
      <w:r w:rsidRPr="00CC4E99">
        <w:rPr>
          <w:rFonts w:ascii="Georgia" w:hAnsi="Georgia"/>
          <w:sz w:val="22"/>
          <w:szCs w:val="22"/>
          <w:lang w:val="fr-FR"/>
        </w:rPr>
        <w:t>Fournir des appuis</w:t>
      </w:r>
      <w:r w:rsidRPr="00CC4E99">
        <w:rPr>
          <w:rFonts w:ascii="Georgia" w:hAnsi="Georgia"/>
          <w:iCs/>
          <w:sz w:val="22"/>
          <w:szCs w:val="22"/>
          <w:lang w:val="fr-FR"/>
        </w:rPr>
        <w:t xml:space="preserve"> pour améliorer les </w:t>
      </w:r>
      <w:r w:rsidR="00C87456" w:rsidRPr="00CC4E99">
        <w:rPr>
          <w:rFonts w:ascii="Georgia" w:hAnsi="Georgia"/>
          <w:iCs/>
          <w:sz w:val="22"/>
          <w:szCs w:val="22"/>
          <w:lang w:val="fr-FR"/>
        </w:rPr>
        <w:t>aptitudes</w:t>
      </w:r>
      <w:r w:rsidRPr="00CC4E99">
        <w:rPr>
          <w:rFonts w:ascii="Georgia" w:hAnsi="Georgia"/>
          <w:iCs/>
          <w:sz w:val="22"/>
          <w:szCs w:val="22"/>
          <w:lang w:val="fr-FR"/>
        </w:rPr>
        <w:t xml:space="preserve"> de</w:t>
      </w:r>
      <w:r w:rsidRPr="00CC4E99">
        <w:rPr>
          <w:rFonts w:ascii="Georgia" w:hAnsi="Georgia"/>
          <w:sz w:val="22"/>
          <w:szCs w:val="22"/>
          <w:lang w:val="fr-FR"/>
        </w:rPr>
        <w:t xml:space="preserve"> MOSC</w:t>
      </w:r>
      <w:r w:rsidR="00C87456" w:rsidRPr="00CC4E99">
        <w:rPr>
          <w:rFonts w:ascii="Georgia" w:hAnsi="Georgia"/>
          <w:iCs/>
          <w:sz w:val="22"/>
          <w:szCs w:val="22"/>
          <w:lang w:val="fr-FR"/>
        </w:rPr>
        <w:t xml:space="preserve"> en recherche de financement</w:t>
      </w:r>
      <w:r w:rsidR="008D4CC6">
        <w:rPr>
          <w:rFonts w:ascii="Georgia" w:hAnsi="Georgia"/>
          <w:iCs/>
          <w:sz w:val="22"/>
          <w:szCs w:val="22"/>
          <w:lang w:val="fr-FR"/>
        </w:rPr>
        <w:t xml:space="preserve"> (incluant rédaction du </w:t>
      </w:r>
      <w:proofErr w:type="spellStart"/>
      <w:r w:rsidR="008D4CC6">
        <w:rPr>
          <w:rFonts w:ascii="Georgia" w:hAnsi="Georgia"/>
          <w:iCs/>
          <w:sz w:val="22"/>
          <w:szCs w:val="22"/>
          <w:lang w:val="fr-FR"/>
        </w:rPr>
        <w:t>proposal</w:t>
      </w:r>
      <w:proofErr w:type="spellEnd"/>
      <w:r w:rsidRPr="00CC4E99">
        <w:rPr>
          <w:rFonts w:ascii="Georgia" w:hAnsi="Georgia"/>
          <w:iCs/>
          <w:sz w:val="22"/>
          <w:szCs w:val="22"/>
          <w:lang w:val="fr-FR"/>
        </w:rPr>
        <w:t>, identificat</w:t>
      </w:r>
      <w:r w:rsidR="00F133DC">
        <w:rPr>
          <w:rFonts w:ascii="Georgia" w:hAnsi="Georgia"/>
          <w:iCs/>
          <w:sz w:val="22"/>
          <w:szCs w:val="22"/>
          <w:lang w:val="fr-FR"/>
        </w:rPr>
        <w:t>ion de</w:t>
      </w:r>
      <w:r w:rsidRPr="00CC4E99">
        <w:rPr>
          <w:rFonts w:ascii="Georgia" w:hAnsi="Georgia"/>
          <w:iCs/>
          <w:sz w:val="22"/>
          <w:szCs w:val="22"/>
          <w:lang w:val="fr-FR"/>
        </w:rPr>
        <w:t xml:space="preserve"> bailleurs potentiels, établissement et maintien de relations avec les bailleurs, etc.)</w:t>
      </w:r>
      <w:r w:rsidR="00F133DC">
        <w:rPr>
          <w:rFonts w:ascii="Georgia" w:hAnsi="Georgia"/>
          <w:iCs/>
          <w:sz w:val="22"/>
          <w:szCs w:val="22"/>
          <w:lang w:val="fr-FR"/>
        </w:rPr>
        <w:t>.</w:t>
      </w:r>
    </w:p>
    <w:p w:rsidR="00C87456" w:rsidRPr="00CC4E99" w:rsidRDefault="00C87456" w:rsidP="00C87456">
      <w:pPr>
        <w:spacing w:line="276" w:lineRule="auto"/>
        <w:rPr>
          <w:rFonts w:ascii="Georgia" w:hAnsi="Georgia"/>
          <w:b/>
          <w:i/>
          <w:iCs/>
          <w:color w:val="000000"/>
          <w:sz w:val="22"/>
          <w:szCs w:val="22"/>
          <w:lang w:val="fr-FR"/>
        </w:rPr>
      </w:pPr>
    </w:p>
    <w:p w:rsidR="00C87456" w:rsidRPr="00CC4E99" w:rsidRDefault="00C87456" w:rsidP="00C87456">
      <w:pPr>
        <w:spacing w:line="276" w:lineRule="auto"/>
        <w:rPr>
          <w:rFonts w:ascii="Georgia" w:hAnsi="Georgia"/>
          <w:sz w:val="22"/>
          <w:szCs w:val="22"/>
          <w:lang w:val="fr-FR"/>
        </w:rPr>
      </w:pPr>
      <w:r w:rsidRPr="00CC4E99">
        <w:rPr>
          <w:rFonts w:ascii="Georgia" w:hAnsi="Georgia"/>
          <w:b/>
          <w:i/>
          <w:iCs/>
          <w:color w:val="000000"/>
          <w:sz w:val="22"/>
          <w:szCs w:val="22"/>
          <w:lang w:val="fr-FR"/>
        </w:rPr>
        <w:t>Aspect stratégique:</w:t>
      </w:r>
    </w:p>
    <w:p w:rsidR="00C87456" w:rsidRPr="00CC4E99" w:rsidRDefault="00C87456" w:rsidP="00BF18F0">
      <w:pPr>
        <w:spacing w:line="276" w:lineRule="auto"/>
        <w:rPr>
          <w:rFonts w:ascii="Georgia" w:hAnsi="Georgia"/>
          <w:sz w:val="22"/>
          <w:szCs w:val="22"/>
          <w:lang w:val="fr-FR"/>
        </w:rPr>
      </w:pPr>
      <w:r w:rsidRPr="00CC4E99">
        <w:rPr>
          <w:rFonts w:ascii="Georgia" w:hAnsi="Georgia"/>
          <w:sz w:val="22"/>
          <w:szCs w:val="22"/>
          <w:lang w:val="fr-FR"/>
        </w:rPr>
        <w:t>Fournir des appuis stratégiques à MOSC pour la rendre apte à :</w:t>
      </w:r>
    </w:p>
    <w:p w:rsidR="00C87456" w:rsidRPr="00CC4E99" w:rsidRDefault="00C87456" w:rsidP="00AB0B58">
      <w:pPr>
        <w:pStyle w:val="ListParagraph"/>
        <w:numPr>
          <w:ilvl w:val="0"/>
          <w:numId w:val="29"/>
        </w:numPr>
        <w:spacing w:line="276" w:lineRule="auto"/>
        <w:rPr>
          <w:rFonts w:ascii="Georgia" w:hAnsi="Georgia"/>
          <w:sz w:val="22"/>
          <w:szCs w:val="22"/>
          <w:lang w:val="fr-FR"/>
        </w:rPr>
      </w:pPr>
      <w:r w:rsidRPr="00CC4E99">
        <w:rPr>
          <w:rFonts w:ascii="Georgia" w:hAnsi="Georgia"/>
          <w:sz w:val="22"/>
          <w:szCs w:val="22"/>
          <w:lang w:val="fr-FR"/>
        </w:rPr>
        <w:t>Réfléchir de manière autonome en terme de prise de décisions stratégiques ;</w:t>
      </w:r>
    </w:p>
    <w:p w:rsidR="00C87456" w:rsidRPr="00CC4E99" w:rsidRDefault="00C87456" w:rsidP="00AB0B58">
      <w:pPr>
        <w:pStyle w:val="ListParagraph"/>
        <w:numPr>
          <w:ilvl w:val="0"/>
          <w:numId w:val="29"/>
        </w:numPr>
        <w:spacing w:line="276" w:lineRule="auto"/>
        <w:rPr>
          <w:rFonts w:ascii="Georgia" w:hAnsi="Georgia"/>
          <w:sz w:val="22"/>
          <w:szCs w:val="22"/>
          <w:lang w:val="fr-FR"/>
        </w:rPr>
      </w:pPr>
      <w:r w:rsidRPr="00CC4E99">
        <w:rPr>
          <w:rFonts w:ascii="Georgia" w:hAnsi="Georgia"/>
          <w:sz w:val="22"/>
          <w:szCs w:val="22"/>
          <w:lang w:val="fr-FR"/>
        </w:rPr>
        <w:t>Auto-identifier ses lacunes stratégiques et organisationnelles ;</w:t>
      </w:r>
    </w:p>
    <w:p w:rsidR="00C87456" w:rsidRPr="00CC4E99" w:rsidRDefault="00C87456" w:rsidP="00AB0B58">
      <w:pPr>
        <w:pStyle w:val="ListParagraph"/>
        <w:numPr>
          <w:ilvl w:val="0"/>
          <w:numId w:val="29"/>
        </w:numPr>
        <w:spacing w:line="276" w:lineRule="auto"/>
        <w:rPr>
          <w:rFonts w:ascii="Georgia" w:hAnsi="Georgia"/>
          <w:sz w:val="22"/>
          <w:szCs w:val="22"/>
          <w:lang w:val="fr-FR"/>
        </w:rPr>
      </w:pPr>
      <w:r w:rsidRPr="00CC4E99">
        <w:rPr>
          <w:rFonts w:ascii="Georgia" w:hAnsi="Georgia"/>
          <w:sz w:val="22"/>
          <w:szCs w:val="22"/>
          <w:lang w:val="fr-FR"/>
        </w:rPr>
        <w:t>Fédérer et motiver les membres de MOSC autour de sa vision ;</w:t>
      </w:r>
    </w:p>
    <w:p w:rsidR="00C87456" w:rsidRPr="00CC4E99" w:rsidRDefault="00C87456" w:rsidP="00AB0B58">
      <w:pPr>
        <w:pStyle w:val="ListParagraph"/>
        <w:numPr>
          <w:ilvl w:val="0"/>
          <w:numId w:val="29"/>
        </w:numPr>
        <w:spacing w:line="276" w:lineRule="auto"/>
        <w:rPr>
          <w:rFonts w:ascii="Georgia" w:hAnsi="Georgia"/>
          <w:sz w:val="22"/>
          <w:szCs w:val="22"/>
          <w:lang w:val="fr-FR"/>
        </w:rPr>
      </w:pPr>
      <w:r w:rsidRPr="00CC4E99">
        <w:rPr>
          <w:rFonts w:ascii="Georgia" w:hAnsi="Georgia"/>
          <w:sz w:val="22"/>
          <w:szCs w:val="22"/>
          <w:lang w:val="fr-FR"/>
        </w:rPr>
        <w:t>Valoriser les compétences internes au sein de l’organisation pour mener à bien sa mission ; et</w:t>
      </w:r>
    </w:p>
    <w:p w:rsidR="00C87456" w:rsidRPr="00CC4E99" w:rsidRDefault="00C87456" w:rsidP="00AB0B58">
      <w:pPr>
        <w:pStyle w:val="ListParagraph"/>
        <w:numPr>
          <w:ilvl w:val="0"/>
          <w:numId w:val="29"/>
        </w:numPr>
        <w:spacing w:line="276" w:lineRule="auto"/>
        <w:rPr>
          <w:rFonts w:ascii="Georgia" w:hAnsi="Georgia"/>
          <w:sz w:val="22"/>
          <w:szCs w:val="22"/>
          <w:lang w:val="fr-FR"/>
        </w:rPr>
      </w:pPr>
      <w:r w:rsidRPr="00CC4E99">
        <w:rPr>
          <w:rFonts w:ascii="Georgia" w:hAnsi="Georgia"/>
          <w:sz w:val="22"/>
          <w:szCs w:val="22"/>
          <w:lang w:val="fr-FR"/>
        </w:rPr>
        <w:t>Développer la performance collective de l’organisation.</w:t>
      </w:r>
    </w:p>
    <w:p w:rsidR="008F0B19" w:rsidRPr="00CC4E99" w:rsidRDefault="008F0B19" w:rsidP="00F46765">
      <w:pPr>
        <w:spacing w:line="276" w:lineRule="auto"/>
        <w:rPr>
          <w:rFonts w:ascii="Georgia" w:hAnsi="Georgia"/>
          <w:sz w:val="22"/>
          <w:szCs w:val="22"/>
          <w:lang w:val="fr-FR"/>
        </w:rPr>
      </w:pPr>
    </w:p>
    <w:p w:rsidR="00F46765" w:rsidRPr="00CC4E99" w:rsidRDefault="00F46765" w:rsidP="00F46765">
      <w:pPr>
        <w:spacing w:line="276" w:lineRule="auto"/>
        <w:rPr>
          <w:rFonts w:ascii="Georgia" w:hAnsi="Georgia"/>
          <w:sz w:val="22"/>
          <w:szCs w:val="22"/>
          <w:lang w:val="fr-FR"/>
        </w:rPr>
      </w:pPr>
    </w:p>
    <w:p w:rsidR="00F46765" w:rsidRPr="00CC4E99" w:rsidRDefault="00F46765" w:rsidP="00F46765">
      <w:pPr>
        <w:spacing w:line="276" w:lineRule="auto"/>
        <w:rPr>
          <w:rFonts w:ascii="Georgia" w:hAnsi="Georgia"/>
          <w:sz w:val="22"/>
          <w:szCs w:val="22"/>
          <w:lang w:val="fr-FR"/>
        </w:rPr>
      </w:pPr>
    </w:p>
    <w:p w:rsidR="00E749D4" w:rsidRPr="00CC4E99" w:rsidRDefault="00E749D4" w:rsidP="00AB0B58">
      <w:pPr>
        <w:pStyle w:val="ListParagraph"/>
        <w:numPr>
          <w:ilvl w:val="0"/>
          <w:numId w:val="38"/>
        </w:numPr>
        <w:tabs>
          <w:tab w:val="center" w:pos="4153"/>
          <w:tab w:val="right" w:pos="8306"/>
        </w:tabs>
        <w:spacing w:line="276" w:lineRule="auto"/>
        <w:jc w:val="both"/>
        <w:rPr>
          <w:rFonts w:ascii="Georgia" w:hAnsi="Georgia"/>
          <w:b/>
          <w:sz w:val="22"/>
          <w:szCs w:val="22"/>
          <w:lang w:val="fr-FR"/>
        </w:rPr>
      </w:pPr>
      <w:r w:rsidRPr="00CC4E99">
        <w:rPr>
          <w:rFonts w:ascii="Georgia" w:hAnsi="Georgia"/>
          <w:b/>
          <w:sz w:val="22"/>
          <w:szCs w:val="22"/>
          <w:lang w:val="fr-FR"/>
        </w:rPr>
        <w:t>Résultats attendus:</w:t>
      </w:r>
    </w:p>
    <w:p w:rsidR="00E749D4" w:rsidRPr="00CC4E99" w:rsidRDefault="00E749D4" w:rsidP="00E749D4">
      <w:pPr>
        <w:spacing w:line="276" w:lineRule="auto"/>
        <w:jc w:val="both"/>
        <w:rPr>
          <w:rFonts w:ascii="Georgia" w:hAnsi="Georgia"/>
          <w:sz w:val="22"/>
          <w:szCs w:val="22"/>
          <w:lang w:val="fr-FR"/>
        </w:rPr>
      </w:pPr>
    </w:p>
    <w:p w:rsidR="00FC788E" w:rsidRPr="00CC4E99" w:rsidRDefault="00FC788E" w:rsidP="00FC788E">
      <w:pPr>
        <w:pStyle w:val="ListParagraph"/>
        <w:numPr>
          <w:ilvl w:val="0"/>
          <w:numId w:val="11"/>
        </w:numPr>
        <w:spacing w:line="276" w:lineRule="auto"/>
        <w:rPr>
          <w:rFonts w:ascii="Georgia" w:hAnsi="Georgia"/>
          <w:sz w:val="22"/>
          <w:szCs w:val="22"/>
          <w:lang w:val="fr-FR"/>
        </w:rPr>
      </w:pPr>
      <w:r w:rsidRPr="00CC4E99">
        <w:rPr>
          <w:rFonts w:ascii="Georgia" w:hAnsi="Georgia"/>
          <w:sz w:val="22"/>
          <w:szCs w:val="22"/>
          <w:lang w:val="fr-FR"/>
        </w:rPr>
        <w:t>L’</w:t>
      </w:r>
      <w:proofErr w:type="spellStart"/>
      <w:r w:rsidRPr="00CC4E99">
        <w:rPr>
          <w:rFonts w:ascii="Georgia" w:hAnsi="Georgia"/>
          <w:sz w:val="22"/>
          <w:szCs w:val="22"/>
          <w:lang w:val="fr-FR"/>
        </w:rPr>
        <w:t>auto-diagnostic</w:t>
      </w:r>
      <w:proofErr w:type="spellEnd"/>
      <w:r w:rsidRPr="00CC4E99">
        <w:rPr>
          <w:rFonts w:ascii="Georgia" w:hAnsi="Georgia"/>
          <w:sz w:val="22"/>
          <w:szCs w:val="22"/>
          <w:lang w:val="fr-FR"/>
        </w:rPr>
        <w:t xml:space="preserve"> des forces et faiblesses de MOSC est effectué d’une manière interactive, mais aussi en considérant les résultats des autres évaluations à ce jour.</w:t>
      </w:r>
    </w:p>
    <w:p w:rsidR="00FC788E" w:rsidRPr="00CC4E99" w:rsidRDefault="00FC788E" w:rsidP="00FC788E">
      <w:pPr>
        <w:pStyle w:val="ListParagraph"/>
        <w:numPr>
          <w:ilvl w:val="0"/>
          <w:numId w:val="11"/>
        </w:numPr>
        <w:spacing w:line="276" w:lineRule="auto"/>
        <w:rPr>
          <w:rFonts w:ascii="Georgia" w:hAnsi="Georgia"/>
          <w:sz w:val="22"/>
          <w:szCs w:val="22"/>
          <w:lang w:val="fr-FR"/>
        </w:rPr>
      </w:pPr>
      <w:r w:rsidRPr="00CC4E99">
        <w:rPr>
          <w:rFonts w:ascii="Georgia" w:hAnsi="Georgia"/>
          <w:sz w:val="22"/>
          <w:szCs w:val="22"/>
          <w:lang w:val="fr-FR"/>
        </w:rPr>
        <w:t xml:space="preserve">Les aspects de renforcement de MOSC avec des </w:t>
      </w:r>
      <w:r w:rsidR="00AB3578" w:rsidRPr="00CC4E99">
        <w:rPr>
          <w:rFonts w:ascii="Georgia" w:hAnsi="Georgia"/>
          <w:sz w:val="22"/>
          <w:szCs w:val="22"/>
          <w:lang w:val="fr-FR"/>
        </w:rPr>
        <w:t>indicateurs</w:t>
      </w:r>
      <w:r w:rsidRPr="00CC4E99">
        <w:rPr>
          <w:rFonts w:ascii="Georgia" w:hAnsi="Georgia"/>
          <w:sz w:val="22"/>
          <w:szCs w:val="22"/>
          <w:lang w:val="fr-FR"/>
        </w:rPr>
        <w:t xml:space="preserve"> SMART à atteindre pour la période de consultance (et après), sont ceux concertés et acceptés avec WWF.</w:t>
      </w:r>
    </w:p>
    <w:p w:rsidR="00FC788E" w:rsidRPr="00CC4E99" w:rsidRDefault="00F133DC" w:rsidP="00BF18F0">
      <w:pPr>
        <w:pStyle w:val="ListParagraph"/>
        <w:numPr>
          <w:ilvl w:val="0"/>
          <w:numId w:val="11"/>
        </w:numPr>
        <w:spacing w:line="276" w:lineRule="auto"/>
        <w:rPr>
          <w:rFonts w:ascii="Georgia" w:hAnsi="Georgia"/>
          <w:sz w:val="22"/>
          <w:szCs w:val="22"/>
          <w:lang w:val="fr-FR"/>
        </w:rPr>
      </w:pPr>
      <w:r>
        <w:rPr>
          <w:rFonts w:ascii="Georgia" w:hAnsi="Georgia"/>
          <w:sz w:val="22"/>
          <w:szCs w:val="22"/>
          <w:lang w:val="fr-FR"/>
        </w:rPr>
        <w:t>Le président et</w:t>
      </w:r>
      <w:r w:rsidR="00FC788E" w:rsidRPr="00CC4E99">
        <w:rPr>
          <w:rFonts w:ascii="Georgia" w:hAnsi="Georgia"/>
          <w:sz w:val="22"/>
          <w:szCs w:val="22"/>
          <w:lang w:val="fr-FR"/>
        </w:rPr>
        <w:t xml:space="preserve"> l’unité de coordination de MOSC sont renforcés en terme de gestion interne de l’organisation, de gestion financière, et de leadership ;</w:t>
      </w:r>
    </w:p>
    <w:p w:rsidR="00FC788E" w:rsidRPr="00CC4E99" w:rsidRDefault="00FC788E" w:rsidP="00BF18F0">
      <w:pPr>
        <w:pStyle w:val="ListParagraph"/>
        <w:numPr>
          <w:ilvl w:val="0"/>
          <w:numId w:val="11"/>
        </w:numPr>
        <w:spacing w:line="276" w:lineRule="auto"/>
        <w:rPr>
          <w:rFonts w:ascii="Georgia" w:hAnsi="Georgia"/>
          <w:sz w:val="22"/>
          <w:szCs w:val="22"/>
          <w:lang w:val="fr-FR"/>
        </w:rPr>
      </w:pPr>
      <w:r w:rsidRPr="00CC4E99">
        <w:rPr>
          <w:rFonts w:ascii="Georgia" w:hAnsi="Georgia"/>
          <w:sz w:val="22"/>
          <w:szCs w:val="22"/>
          <w:lang w:val="fr-FR"/>
        </w:rPr>
        <w:t>L</w:t>
      </w:r>
      <w:r w:rsidRPr="00CC4E99">
        <w:rPr>
          <w:rFonts w:ascii="Georgia" w:hAnsi="Georgia"/>
          <w:iCs/>
          <w:sz w:val="22"/>
          <w:szCs w:val="22"/>
          <w:lang w:val="fr-FR"/>
        </w:rPr>
        <w:t>es aptitudes de</w:t>
      </w:r>
      <w:r w:rsidRPr="00CC4E99">
        <w:rPr>
          <w:rFonts w:ascii="Georgia" w:hAnsi="Georgia"/>
          <w:sz w:val="22"/>
          <w:szCs w:val="22"/>
          <w:lang w:val="fr-FR"/>
        </w:rPr>
        <w:t xml:space="preserve"> MOSC sont améliorées</w:t>
      </w:r>
      <w:r w:rsidRPr="00CC4E99">
        <w:rPr>
          <w:rFonts w:ascii="Georgia" w:hAnsi="Georgia"/>
          <w:iCs/>
          <w:sz w:val="22"/>
          <w:szCs w:val="22"/>
          <w:lang w:val="fr-FR"/>
        </w:rPr>
        <w:t xml:space="preserve"> en recherche de financement (incluant rédaction de </w:t>
      </w:r>
      <w:proofErr w:type="spellStart"/>
      <w:r w:rsidRPr="00CC4E99">
        <w:rPr>
          <w:rFonts w:ascii="Georgia" w:hAnsi="Georgia"/>
          <w:iCs/>
          <w:sz w:val="22"/>
          <w:szCs w:val="22"/>
          <w:lang w:val="fr-FR"/>
        </w:rPr>
        <w:t>proposal</w:t>
      </w:r>
      <w:proofErr w:type="spellEnd"/>
      <w:r w:rsidRPr="00CC4E99">
        <w:rPr>
          <w:rFonts w:ascii="Georgia" w:hAnsi="Georgia"/>
          <w:iCs/>
          <w:sz w:val="22"/>
          <w:szCs w:val="22"/>
          <w:lang w:val="fr-FR"/>
        </w:rPr>
        <w:t>, identification des bailleurs potentiels, établissement et maintien de relations avec les bailleurs, etc.).</w:t>
      </w:r>
    </w:p>
    <w:p w:rsidR="00FC788E" w:rsidRPr="00CC4E99" w:rsidRDefault="00FC788E" w:rsidP="00BF18F0">
      <w:pPr>
        <w:pStyle w:val="ListParagraph"/>
        <w:numPr>
          <w:ilvl w:val="0"/>
          <w:numId w:val="11"/>
        </w:numPr>
        <w:spacing w:line="276" w:lineRule="auto"/>
        <w:rPr>
          <w:rFonts w:ascii="Georgia" w:hAnsi="Georgia"/>
          <w:sz w:val="22"/>
          <w:szCs w:val="22"/>
          <w:lang w:val="fr-FR"/>
        </w:rPr>
      </w:pPr>
      <w:r w:rsidRPr="00CC4E99">
        <w:rPr>
          <w:rFonts w:ascii="Georgia" w:hAnsi="Georgia"/>
          <w:sz w:val="22"/>
          <w:szCs w:val="22"/>
          <w:lang w:val="fr-FR"/>
        </w:rPr>
        <w:t>MOSC (notamment le président et l’unité de coordination) a acquis des capacités stratégiques tendant vers des aptitudes à:</w:t>
      </w:r>
    </w:p>
    <w:p w:rsidR="00FC788E" w:rsidRPr="00CC4E99" w:rsidRDefault="00FC788E" w:rsidP="00FC788E">
      <w:pPr>
        <w:pStyle w:val="ListParagraph"/>
        <w:numPr>
          <w:ilvl w:val="0"/>
          <w:numId w:val="32"/>
        </w:numPr>
        <w:spacing w:line="276" w:lineRule="auto"/>
        <w:rPr>
          <w:rFonts w:ascii="Georgia" w:hAnsi="Georgia"/>
          <w:sz w:val="22"/>
          <w:szCs w:val="22"/>
          <w:lang w:val="fr-FR"/>
        </w:rPr>
      </w:pPr>
      <w:r w:rsidRPr="00CC4E99">
        <w:rPr>
          <w:rFonts w:ascii="Georgia" w:hAnsi="Georgia"/>
          <w:sz w:val="22"/>
          <w:szCs w:val="22"/>
          <w:lang w:val="fr-FR"/>
        </w:rPr>
        <w:t>réfléchir de manière autonome en terme de prise de décisions stratégiques ;</w:t>
      </w:r>
    </w:p>
    <w:p w:rsidR="00FC788E" w:rsidRPr="00CC4E99" w:rsidRDefault="00FC788E" w:rsidP="00FC788E">
      <w:pPr>
        <w:pStyle w:val="ListParagraph"/>
        <w:numPr>
          <w:ilvl w:val="0"/>
          <w:numId w:val="32"/>
        </w:numPr>
        <w:spacing w:line="276" w:lineRule="auto"/>
        <w:rPr>
          <w:rFonts w:ascii="Georgia" w:hAnsi="Georgia"/>
          <w:sz w:val="22"/>
          <w:szCs w:val="22"/>
          <w:lang w:val="fr-FR"/>
        </w:rPr>
      </w:pPr>
      <w:r w:rsidRPr="00CC4E99">
        <w:rPr>
          <w:rFonts w:ascii="Georgia" w:hAnsi="Georgia"/>
          <w:sz w:val="22"/>
          <w:szCs w:val="22"/>
          <w:lang w:val="fr-FR"/>
        </w:rPr>
        <w:t>auto-identifier ses lacunes stratégiques et organisationnelles ;</w:t>
      </w:r>
    </w:p>
    <w:p w:rsidR="00FC788E" w:rsidRPr="00CC4E99" w:rsidRDefault="00FC788E" w:rsidP="00FC788E">
      <w:pPr>
        <w:pStyle w:val="ListParagraph"/>
        <w:numPr>
          <w:ilvl w:val="0"/>
          <w:numId w:val="32"/>
        </w:numPr>
        <w:spacing w:line="276" w:lineRule="auto"/>
        <w:rPr>
          <w:rFonts w:ascii="Georgia" w:hAnsi="Georgia"/>
          <w:sz w:val="22"/>
          <w:szCs w:val="22"/>
          <w:lang w:val="fr-FR"/>
        </w:rPr>
      </w:pPr>
      <w:r w:rsidRPr="00CC4E99">
        <w:rPr>
          <w:rFonts w:ascii="Georgia" w:hAnsi="Georgia"/>
          <w:sz w:val="22"/>
          <w:szCs w:val="22"/>
          <w:lang w:val="fr-FR"/>
        </w:rPr>
        <w:t>fédérer et motiver les membres de MOSC autour de sa vision ;</w:t>
      </w:r>
    </w:p>
    <w:p w:rsidR="00FC788E" w:rsidRPr="00CC4E99" w:rsidRDefault="00FC788E" w:rsidP="00FC788E">
      <w:pPr>
        <w:pStyle w:val="ListParagraph"/>
        <w:numPr>
          <w:ilvl w:val="0"/>
          <w:numId w:val="32"/>
        </w:numPr>
        <w:spacing w:line="276" w:lineRule="auto"/>
        <w:rPr>
          <w:rFonts w:ascii="Georgia" w:hAnsi="Georgia"/>
          <w:sz w:val="22"/>
          <w:szCs w:val="22"/>
          <w:lang w:val="fr-FR"/>
        </w:rPr>
      </w:pPr>
      <w:r w:rsidRPr="00CC4E99">
        <w:rPr>
          <w:rFonts w:ascii="Georgia" w:hAnsi="Georgia"/>
          <w:sz w:val="22"/>
          <w:szCs w:val="22"/>
          <w:lang w:val="fr-FR"/>
        </w:rPr>
        <w:t>valoriser les compétences internes au sein de l’organisation pour mener à bien sa mission ; et</w:t>
      </w:r>
    </w:p>
    <w:p w:rsidR="00FC788E" w:rsidRPr="00CC4E99" w:rsidRDefault="00FC788E" w:rsidP="00FC788E">
      <w:pPr>
        <w:pStyle w:val="ListParagraph"/>
        <w:numPr>
          <w:ilvl w:val="0"/>
          <w:numId w:val="32"/>
        </w:numPr>
        <w:spacing w:line="276" w:lineRule="auto"/>
        <w:rPr>
          <w:rFonts w:ascii="Georgia" w:hAnsi="Georgia"/>
          <w:sz w:val="22"/>
          <w:szCs w:val="22"/>
          <w:lang w:val="fr-FR"/>
        </w:rPr>
      </w:pPr>
      <w:r w:rsidRPr="00CC4E99">
        <w:rPr>
          <w:rFonts w:ascii="Georgia" w:hAnsi="Georgia"/>
          <w:sz w:val="22"/>
          <w:szCs w:val="22"/>
          <w:lang w:val="fr-FR"/>
        </w:rPr>
        <w:t>développer la performance collective de l’organisation.</w:t>
      </w:r>
    </w:p>
    <w:p w:rsidR="00FC788E" w:rsidRDefault="00FC788E" w:rsidP="008F0B19">
      <w:pPr>
        <w:tabs>
          <w:tab w:val="left" w:pos="180"/>
        </w:tabs>
        <w:spacing w:line="276" w:lineRule="auto"/>
        <w:jc w:val="both"/>
        <w:rPr>
          <w:rFonts w:ascii="Georgia" w:hAnsi="Georgia"/>
          <w:sz w:val="22"/>
          <w:szCs w:val="22"/>
          <w:lang w:val="fr-FR"/>
        </w:rPr>
      </w:pPr>
    </w:p>
    <w:p w:rsidR="00F133DC" w:rsidRPr="00CC4E99" w:rsidRDefault="00F133DC" w:rsidP="008F0B19">
      <w:pPr>
        <w:tabs>
          <w:tab w:val="left" w:pos="180"/>
        </w:tabs>
        <w:spacing w:line="276" w:lineRule="auto"/>
        <w:jc w:val="both"/>
        <w:rPr>
          <w:rFonts w:ascii="Georgia" w:hAnsi="Georgia"/>
          <w:sz w:val="22"/>
          <w:szCs w:val="22"/>
          <w:lang w:val="fr-FR"/>
        </w:rPr>
      </w:pPr>
    </w:p>
    <w:p w:rsidR="00C25404" w:rsidRDefault="00C25404" w:rsidP="00AB0B58">
      <w:pPr>
        <w:pStyle w:val="ListParagraph"/>
        <w:numPr>
          <w:ilvl w:val="0"/>
          <w:numId w:val="38"/>
        </w:numPr>
        <w:tabs>
          <w:tab w:val="center" w:pos="4153"/>
          <w:tab w:val="right" w:pos="8306"/>
        </w:tabs>
        <w:spacing w:line="276" w:lineRule="auto"/>
        <w:jc w:val="both"/>
        <w:rPr>
          <w:rFonts w:ascii="Georgia" w:hAnsi="Georgia" w:cs="Arial"/>
          <w:b/>
          <w:sz w:val="22"/>
          <w:szCs w:val="22"/>
          <w:lang w:val="fr-FR"/>
        </w:rPr>
      </w:pPr>
      <w:r w:rsidRPr="00CC4E99">
        <w:rPr>
          <w:rFonts w:ascii="Georgia" w:hAnsi="Georgia" w:cs="Arial"/>
          <w:b/>
          <w:sz w:val="22"/>
          <w:szCs w:val="22"/>
          <w:lang w:val="fr-FR"/>
        </w:rPr>
        <w:t>Livrables</w:t>
      </w:r>
    </w:p>
    <w:p w:rsidR="00461290" w:rsidRPr="00D512D5" w:rsidRDefault="00115F3F" w:rsidP="00D512D5">
      <w:pPr>
        <w:pStyle w:val="ListParagraph"/>
        <w:numPr>
          <w:ilvl w:val="0"/>
          <w:numId w:val="46"/>
        </w:numPr>
        <w:spacing w:line="276" w:lineRule="auto"/>
        <w:rPr>
          <w:rFonts w:ascii="Georgia" w:hAnsi="Georgia"/>
          <w:sz w:val="22"/>
          <w:szCs w:val="22"/>
          <w:lang w:val="fr-FR"/>
        </w:rPr>
      </w:pPr>
      <w:r w:rsidRPr="00D512D5">
        <w:rPr>
          <w:rFonts w:ascii="Georgia" w:hAnsi="Georgia"/>
          <w:sz w:val="22"/>
          <w:szCs w:val="22"/>
          <w:lang w:val="fr-FR"/>
        </w:rPr>
        <w:t>Résumé</w:t>
      </w:r>
      <w:r w:rsidR="007007A9" w:rsidRPr="00D512D5">
        <w:rPr>
          <w:rFonts w:ascii="Georgia" w:hAnsi="Georgia"/>
          <w:sz w:val="22"/>
          <w:szCs w:val="22"/>
          <w:lang w:val="fr-FR"/>
        </w:rPr>
        <w:t xml:space="preserve"> </w:t>
      </w:r>
      <w:proofErr w:type="gramStart"/>
      <w:r w:rsidR="007007A9" w:rsidRPr="00D512D5">
        <w:rPr>
          <w:rFonts w:ascii="Georgia" w:hAnsi="Georgia"/>
          <w:sz w:val="22"/>
          <w:szCs w:val="22"/>
          <w:lang w:val="fr-FR"/>
        </w:rPr>
        <w:t xml:space="preserve">des </w:t>
      </w:r>
      <w:proofErr w:type="spellStart"/>
      <w:r w:rsidR="007007A9" w:rsidRPr="00D512D5">
        <w:rPr>
          <w:rFonts w:ascii="Georgia" w:hAnsi="Georgia"/>
          <w:sz w:val="22"/>
          <w:szCs w:val="22"/>
          <w:lang w:val="fr-FR"/>
        </w:rPr>
        <w:t>compte-rendus</w:t>
      </w:r>
      <w:proofErr w:type="spellEnd"/>
      <w:proofErr w:type="gramEnd"/>
      <w:r w:rsidR="007007A9" w:rsidRPr="00D512D5">
        <w:rPr>
          <w:rFonts w:ascii="Georgia" w:hAnsi="Georgia"/>
          <w:sz w:val="22"/>
          <w:szCs w:val="22"/>
          <w:lang w:val="fr-FR"/>
        </w:rPr>
        <w:t xml:space="preserve"> </w:t>
      </w:r>
      <w:r w:rsidR="00461290" w:rsidRPr="00D512D5">
        <w:rPr>
          <w:rFonts w:ascii="Georgia" w:hAnsi="Georgia"/>
          <w:sz w:val="22"/>
          <w:szCs w:val="22"/>
          <w:lang w:val="fr-FR"/>
        </w:rPr>
        <w:t>de</w:t>
      </w:r>
      <w:r w:rsidR="007007A9" w:rsidRPr="00D512D5">
        <w:rPr>
          <w:rFonts w:ascii="Georgia" w:hAnsi="Georgia"/>
          <w:sz w:val="22"/>
          <w:szCs w:val="22"/>
          <w:lang w:val="fr-FR"/>
        </w:rPr>
        <w:t>s</w:t>
      </w:r>
      <w:r w:rsidR="00461290" w:rsidRPr="00D512D5">
        <w:rPr>
          <w:rFonts w:ascii="Georgia" w:hAnsi="Georgia"/>
          <w:sz w:val="22"/>
          <w:szCs w:val="22"/>
          <w:lang w:val="fr-FR"/>
        </w:rPr>
        <w:t xml:space="preserve"> préparation</w:t>
      </w:r>
      <w:r w:rsidR="007007A9" w:rsidRPr="00D512D5">
        <w:rPr>
          <w:rFonts w:ascii="Georgia" w:hAnsi="Georgia"/>
          <w:sz w:val="22"/>
          <w:szCs w:val="22"/>
          <w:lang w:val="fr-FR"/>
        </w:rPr>
        <w:t>s</w:t>
      </w:r>
      <w:r w:rsidR="00461290" w:rsidRPr="00D512D5">
        <w:rPr>
          <w:rFonts w:ascii="Georgia" w:hAnsi="Georgia"/>
          <w:sz w:val="22"/>
          <w:szCs w:val="22"/>
          <w:lang w:val="fr-FR"/>
        </w:rPr>
        <w:t xml:space="preserve"> de</w:t>
      </w:r>
      <w:r w:rsidR="007007A9" w:rsidRPr="00D512D5">
        <w:rPr>
          <w:rFonts w:ascii="Georgia" w:hAnsi="Georgia"/>
          <w:sz w:val="22"/>
          <w:szCs w:val="22"/>
          <w:lang w:val="fr-FR"/>
        </w:rPr>
        <w:t>s interventions du consultant</w:t>
      </w:r>
      <w:r w:rsidR="00461290" w:rsidRPr="00D512D5">
        <w:rPr>
          <w:rFonts w:ascii="Georgia" w:hAnsi="Georgia"/>
          <w:sz w:val="22"/>
          <w:szCs w:val="22"/>
          <w:lang w:val="fr-FR"/>
        </w:rPr>
        <w:t xml:space="preserve"> avec l’équipe</w:t>
      </w:r>
      <w:r w:rsidR="007007A9" w:rsidRPr="00D512D5">
        <w:rPr>
          <w:rFonts w:ascii="Georgia" w:hAnsi="Georgia"/>
          <w:sz w:val="22"/>
          <w:szCs w:val="22"/>
          <w:lang w:val="fr-FR"/>
        </w:rPr>
        <w:t xml:space="preserve"> WWF</w:t>
      </w:r>
      <w:r w:rsidR="00461290" w:rsidRPr="00D512D5">
        <w:rPr>
          <w:rFonts w:ascii="Georgia" w:hAnsi="Georgia"/>
          <w:sz w:val="22"/>
          <w:szCs w:val="22"/>
          <w:lang w:val="fr-FR"/>
        </w:rPr>
        <w:t xml:space="preserve"> NMCi/MDCO</w:t>
      </w:r>
    </w:p>
    <w:p w:rsidR="00AE2B2A" w:rsidRPr="00D512D5" w:rsidRDefault="00115F3F" w:rsidP="00D512D5">
      <w:pPr>
        <w:pStyle w:val="ListParagraph"/>
        <w:numPr>
          <w:ilvl w:val="0"/>
          <w:numId w:val="46"/>
        </w:numPr>
        <w:spacing w:line="276" w:lineRule="auto"/>
        <w:rPr>
          <w:rFonts w:ascii="Georgia" w:hAnsi="Georgia"/>
          <w:sz w:val="22"/>
          <w:szCs w:val="22"/>
          <w:lang w:val="fr-FR"/>
        </w:rPr>
      </w:pPr>
      <w:r w:rsidRPr="00D512D5">
        <w:rPr>
          <w:rFonts w:ascii="Georgia" w:hAnsi="Georgia"/>
          <w:sz w:val="22"/>
          <w:szCs w:val="22"/>
          <w:lang w:val="fr-FR"/>
        </w:rPr>
        <w:t xml:space="preserve">Compte-rendu technique </w:t>
      </w:r>
      <w:r w:rsidR="00A948F7" w:rsidRPr="00D512D5">
        <w:rPr>
          <w:rFonts w:ascii="Georgia" w:hAnsi="Georgia"/>
          <w:sz w:val="22"/>
          <w:szCs w:val="22"/>
          <w:lang w:val="fr-FR"/>
        </w:rPr>
        <w:t xml:space="preserve">des séances </w:t>
      </w:r>
      <w:r w:rsidR="007007A9" w:rsidRPr="00D512D5">
        <w:rPr>
          <w:rFonts w:ascii="Georgia" w:hAnsi="Georgia"/>
          <w:sz w:val="22"/>
          <w:szCs w:val="22"/>
          <w:lang w:val="fr-FR"/>
        </w:rPr>
        <w:t>de restitution virtuelle à l’unité NMCi</w:t>
      </w:r>
      <w:r w:rsidR="00AE2B2A" w:rsidRPr="00D512D5">
        <w:rPr>
          <w:rFonts w:ascii="Georgia" w:hAnsi="Georgia"/>
          <w:sz w:val="22"/>
          <w:szCs w:val="22"/>
          <w:lang w:val="fr-FR"/>
        </w:rPr>
        <w:t xml:space="preserve"> </w:t>
      </w:r>
      <w:r w:rsidRPr="00D512D5">
        <w:rPr>
          <w:rFonts w:ascii="Georgia" w:hAnsi="Georgia"/>
          <w:sz w:val="22"/>
          <w:szCs w:val="22"/>
          <w:lang w:val="fr-FR"/>
        </w:rPr>
        <w:t>après la première mission,</w:t>
      </w:r>
    </w:p>
    <w:p w:rsidR="00AB3578" w:rsidRPr="00D512D5" w:rsidRDefault="00115F3F" w:rsidP="00D512D5">
      <w:pPr>
        <w:pStyle w:val="ListParagraph"/>
        <w:numPr>
          <w:ilvl w:val="0"/>
          <w:numId w:val="46"/>
        </w:numPr>
        <w:spacing w:line="276" w:lineRule="auto"/>
        <w:rPr>
          <w:rFonts w:ascii="Georgia" w:hAnsi="Georgia"/>
          <w:sz w:val="22"/>
          <w:szCs w:val="22"/>
          <w:lang w:val="fr-FR"/>
        </w:rPr>
      </w:pPr>
      <w:r w:rsidRPr="00D512D5">
        <w:rPr>
          <w:rFonts w:ascii="Georgia" w:hAnsi="Georgia"/>
          <w:sz w:val="22"/>
          <w:szCs w:val="22"/>
          <w:lang w:val="fr-FR"/>
        </w:rPr>
        <w:t xml:space="preserve">Compte-rendu technique </w:t>
      </w:r>
      <w:r w:rsidR="00AB3578" w:rsidRPr="00D512D5">
        <w:rPr>
          <w:rFonts w:ascii="Georgia" w:hAnsi="Georgia"/>
          <w:sz w:val="22"/>
          <w:szCs w:val="22"/>
          <w:lang w:val="fr-FR"/>
        </w:rPr>
        <w:t>(format à s’accorder avec WWF)</w:t>
      </w:r>
      <w:r w:rsidRPr="00D512D5">
        <w:rPr>
          <w:rFonts w:ascii="Georgia" w:hAnsi="Georgia"/>
          <w:sz w:val="22"/>
          <w:szCs w:val="22"/>
          <w:lang w:val="fr-FR"/>
        </w:rPr>
        <w:t xml:space="preserve"> à la fin de la deuxième mission, </w:t>
      </w:r>
    </w:p>
    <w:p w:rsidR="00E46FAF" w:rsidRPr="00D512D5" w:rsidRDefault="00AE2B2A" w:rsidP="00D512D5">
      <w:pPr>
        <w:pStyle w:val="ListParagraph"/>
        <w:numPr>
          <w:ilvl w:val="0"/>
          <w:numId w:val="46"/>
        </w:numPr>
        <w:spacing w:line="276" w:lineRule="auto"/>
        <w:rPr>
          <w:rFonts w:ascii="Georgia" w:hAnsi="Georgia"/>
          <w:sz w:val="22"/>
          <w:szCs w:val="22"/>
          <w:lang w:val="fr-FR"/>
        </w:rPr>
      </w:pPr>
      <w:r w:rsidRPr="00D512D5">
        <w:rPr>
          <w:rFonts w:ascii="Georgia" w:hAnsi="Georgia"/>
          <w:sz w:val="22"/>
          <w:szCs w:val="22"/>
          <w:lang w:val="fr-FR"/>
        </w:rPr>
        <w:t>Un rapport final incorporant les étapes d</w:t>
      </w:r>
      <w:r w:rsidR="00CD28C2" w:rsidRPr="00D512D5">
        <w:rPr>
          <w:rFonts w:ascii="Georgia" w:hAnsi="Georgia"/>
          <w:sz w:val="22"/>
          <w:szCs w:val="22"/>
          <w:lang w:val="fr-FR"/>
        </w:rPr>
        <w:t>e l’</w:t>
      </w:r>
      <w:r w:rsidRPr="00D512D5">
        <w:rPr>
          <w:rFonts w:ascii="Georgia" w:hAnsi="Georgia"/>
          <w:sz w:val="22"/>
          <w:szCs w:val="22"/>
          <w:lang w:val="fr-FR"/>
        </w:rPr>
        <w:t>accompagnement (</w:t>
      </w:r>
      <w:r w:rsidR="007007A9" w:rsidRPr="00D512D5">
        <w:rPr>
          <w:rFonts w:ascii="Georgia" w:hAnsi="Georgia"/>
          <w:sz w:val="22"/>
          <w:szCs w:val="22"/>
          <w:lang w:val="fr-FR"/>
        </w:rPr>
        <w:t xml:space="preserve">incluant </w:t>
      </w:r>
      <w:r w:rsidRPr="00D512D5">
        <w:rPr>
          <w:rFonts w:ascii="Georgia" w:hAnsi="Georgia"/>
          <w:sz w:val="22"/>
          <w:szCs w:val="22"/>
          <w:lang w:val="fr-FR"/>
        </w:rPr>
        <w:t xml:space="preserve">la fiche d’évaluation des membres, photos, </w:t>
      </w:r>
      <w:r w:rsidR="007007A9" w:rsidRPr="00D512D5">
        <w:rPr>
          <w:rFonts w:ascii="Georgia" w:hAnsi="Georgia"/>
          <w:sz w:val="22"/>
          <w:szCs w:val="22"/>
          <w:lang w:val="fr-FR"/>
        </w:rPr>
        <w:t xml:space="preserve">résultats des </w:t>
      </w:r>
      <w:r w:rsidRPr="00D512D5">
        <w:rPr>
          <w:rFonts w:ascii="Georgia" w:hAnsi="Georgia"/>
          <w:sz w:val="22"/>
          <w:szCs w:val="22"/>
          <w:lang w:val="fr-FR"/>
        </w:rPr>
        <w:t>trava</w:t>
      </w:r>
      <w:r w:rsidR="007007A9" w:rsidRPr="00D512D5">
        <w:rPr>
          <w:rFonts w:ascii="Georgia" w:hAnsi="Georgia"/>
          <w:sz w:val="22"/>
          <w:szCs w:val="22"/>
          <w:lang w:val="fr-FR"/>
        </w:rPr>
        <w:t>ux</w:t>
      </w:r>
      <w:r w:rsidRPr="00D512D5">
        <w:rPr>
          <w:rFonts w:ascii="Georgia" w:hAnsi="Georgia"/>
          <w:sz w:val="22"/>
          <w:szCs w:val="22"/>
          <w:lang w:val="fr-FR"/>
        </w:rPr>
        <w:t xml:space="preserve"> de groupes</w:t>
      </w:r>
      <w:r w:rsidR="007007A9" w:rsidRPr="00D512D5">
        <w:rPr>
          <w:rFonts w:ascii="Georgia" w:hAnsi="Georgia"/>
          <w:sz w:val="22"/>
          <w:szCs w:val="22"/>
          <w:lang w:val="fr-FR"/>
        </w:rPr>
        <w:t>, autres résultats matérialisant les séances de travail</w:t>
      </w:r>
      <w:r w:rsidRPr="00D512D5">
        <w:rPr>
          <w:rFonts w:ascii="Georgia" w:hAnsi="Georgia"/>
          <w:sz w:val="22"/>
          <w:szCs w:val="22"/>
          <w:lang w:val="fr-FR"/>
        </w:rPr>
        <w:t>)</w:t>
      </w:r>
      <w:r w:rsidR="00553289" w:rsidRPr="00D512D5">
        <w:rPr>
          <w:rFonts w:ascii="Georgia" w:hAnsi="Georgia"/>
          <w:sz w:val="22"/>
          <w:szCs w:val="22"/>
          <w:lang w:val="fr-FR"/>
        </w:rPr>
        <w:t>, les performances atteintes par MOSC,</w:t>
      </w:r>
      <w:r w:rsidR="00CD28C2" w:rsidRPr="00D512D5">
        <w:rPr>
          <w:rFonts w:ascii="Georgia" w:hAnsi="Georgia"/>
          <w:sz w:val="22"/>
          <w:szCs w:val="22"/>
          <w:lang w:val="fr-FR"/>
        </w:rPr>
        <w:t xml:space="preserve"> et les perspectives d’avenir.</w:t>
      </w:r>
      <w:r w:rsidRPr="00D512D5">
        <w:rPr>
          <w:rFonts w:ascii="Georgia" w:hAnsi="Georgia"/>
          <w:sz w:val="22"/>
          <w:szCs w:val="22"/>
          <w:lang w:val="fr-FR"/>
        </w:rPr>
        <w:t xml:space="preserve"> </w:t>
      </w:r>
    </w:p>
    <w:p w:rsidR="00F133DC" w:rsidRDefault="00F133DC" w:rsidP="00F133DC">
      <w:pPr>
        <w:spacing w:line="276" w:lineRule="auto"/>
        <w:jc w:val="both"/>
        <w:rPr>
          <w:rFonts w:ascii="Georgia" w:hAnsi="Georgia" w:cs="Arial"/>
          <w:b/>
          <w:sz w:val="22"/>
          <w:szCs w:val="22"/>
          <w:lang w:val="fr-FR"/>
        </w:rPr>
      </w:pPr>
    </w:p>
    <w:p w:rsidR="00D32E6A" w:rsidRDefault="00D32E6A" w:rsidP="00D32E6A">
      <w:pPr>
        <w:tabs>
          <w:tab w:val="center" w:pos="4153"/>
          <w:tab w:val="right" w:pos="8306"/>
        </w:tabs>
        <w:spacing w:line="276" w:lineRule="auto"/>
        <w:jc w:val="both"/>
        <w:rPr>
          <w:rFonts w:ascii="Georgia" w:hAnsi="Georgia" w:cs="Arial"/>
          <w:sz w:val="22"/>
          <w:szCs w:val="22"/>
          <w:lang w:val="fr-FR"/>
        </w:rPr>
      </w:pPr>
      <w:r w:rsidRPr="00D32E6A">
        <w:rPr>
          <w:rFonts w:ascii="Georgia" w:hAnsi="Georgia" w:cs="Arial"/>
          <w:sz w:val="22"/>
          <w:szCs w:val="22"/>
          <w:lang w:val="fr-FR"/>
        </w:rPr>
        <w:t xml:space="preserve">La durée de la consultance est de 60 jours ouvrables, </w:t>
      </w:r>
      <w:r w:rsidR="00CA519E" w:rsidRPr="00D32E6A">
        <w:rPr>
          <w:rFonts w:ascii="Georgia" w:hAnsi="Georgia" w:cs="Arial"/>
          <w:sz w:val="22"/>
          <w:szCs w:val="22"/>
          <w:lang w:val="fr-FR"/>
        </w:rPr>
        <w:t>r</w:t>
      </w:r>
      <w:r w:rsidR="00CA519E">
        <w:rPr>
          <w:rFonts w:ascii="Georgia" w:hAnsi="Georgia" w:cs="Arial"/>
          <w:sz w:val="22"/>
          <w:szCs w:val="22"/>
          <w:lang w:val="fr-FR"/>
        </w:rPr>
        <w:t>é</w:t>
      </w:r>
      <w:r w:rsidR="00CA519E" w:rsidRPr="00D32E6A">
        <w:rPr>
          <w:rFonts w:ascii="Georgia" w:hAnsi="Georgia" w:cs="Arial"/>
          <w:sz w:val="22"/>
          <w:szCs w:val="22"/>
          <w:lang w:val="fr-FR"/>
        </w:rPr>
        <w:t xml:space="preserve">parties </w:t>
      </w:r>
      <w:r w:rsidRPr="00D32E6A">
        <w:rPr>
          <w:rFonts w:ascii="Georgia" w:hAnsi="Georgia" w:cs="Arial"/>
          <w:sz w:val="22"/>
          <w:szCs w:val="22"/>
          <w:lang w:val="fr-FR"/>
        </w:rPr>
        <w:t xml:space="preserve">en </w:t>
      </w:r>
      <w:r w:rsidR="00D82CEC">
        <w:rPr>
          <w:rFonts w:ascii="Georgia" w:hAnsi="Georgia" w:cs="Arial"/>
          <w:sz w:val="22"/>
          <w:szCs w:val="22"/>
          <w:lang w:val="fr-FR"/>
        </w:rPr>
        <w:t xml:space="preserve">3 </w:t>
      </w:r>
      <w:r w:rsidRPr="00D32E6A">
        <w:rPr>
          <w:rFonts w:ascii="Georgia" w:hAnsi="Georgia" w:cs="Arial"/>
          <w:sz w:val="22"/>
          <w:szCs w:val="22"/>
          <w:lang w:val="fr-FR"/>
        </w:rPr>
        <w:t>missions</w:t>
      </w:r>
      <w:r w:rsidR="00D82CEC">
        <w:rPr>
          <w:rFonts w:ascii="Georgia" w:hAnsi="Georgia" w:cs="Arial"/>
          <w:sz w:val="22"/>
          <w:szCs w:val="22"/>
          <w:lang w:val="fr-FR"/>
        </w:rPr>
        <w:t xml:space="preserve"> sur terrain</w:t>
      </w:r>
      <w:r w:rsidRPr="00D32E6A">
        <w:rPr>
          <w:rFonts w:ascii="Georgia" w:hAnsi="Georgia" w:cs="Arial"/>
          <w:sz w:val="22"/>
          <w:szCs w:val="22"/>
          <w:lang w:val="fr-FR"/>
        </w:rPr>
        <w:t>.</w:t>
      </w:r>
    </w:p>
    <w:p w:rsidR="00CA519E" w:rsidRPr="00D32E6A" w:rsidRDefault="00CA519E" w:rsidP="00D32E6A">
      <w:pPr>
        <w:tabs>
          <w:tab w:val="center" w:pos="4153"/>
          <w:tab w:val="right" w:pos="8306"/>
        </w:tabs>
        <w:spacing w:line="276" w:lineRule="auto"/>
        <w:jc w:val="both"/>
        <w:rPr>
          <w:rFonts w:ascii="Georgia" w:hAnsi="Georgia" w:cs="Arial"/>
          <w:sz w:val="22"/>
          <w:szCs w:val="22"/>
          <w:lang w:val="fr-FR"/>
        </w:rPr>
      </w:pPr>
    </w:p>
    <w:p w:rsidR="00F133DC" w:rsidRDefault="00F133DC" w:rsidP="00F133DC">
      <w:pPr>
        <w:spacing w:line="276" w:lineRule="auto"/>
        <w:jc w:val="both"/>
        <w:rPr>
          <w:rFonts w:ascii="Georgia" w:hAnsi="Georgia" w:cs="Arial"/>
          <w:b/>
          <w:sz w:val="22"/>
          <w:szCs w:val="22"/>
          <w:lang w:val="fr-FR"/>
        </w:rPr>
      </w:pPr>
    </w:p>
    <w:p w:rsidR="00F133DC" w:rsidRDefault="00F133DC" w:rsidP="00F133DC">
      <w:pPr>
        <w:spacing w:line="276" w:lineRule="auto"/>
        <w:jc w:val="both"/>
        <w:rPr>
          <w:rFonts w:ascii="Georgia" w:hAnsi="Georgia" w:cs="Arial"/>
          <w:b/>
          <w:sz w:val="22"/>
          <w:szCs w:val="22"/>
          <w:lang w:val="fr-FR"/>
        </w:rPr>
      </w:pPr>
    </w:p>
    <w:p w:rsidR="00F133DC" w:rsidRDefault="00F133DC" w:rsidP="00F133DC">
      <w:pPr>
        <w:spacing w:line="276" w:lineRule="auto"/>
        <w:jc w:val="both"/>
        <w:rPr>
          <w:rFonts w:ascii="Georgia" w:hAnsi="Georgia" w:cs="Arial"/>
          <w:b/>
          <w:sz w:val="22"/>
          <w:szCs w:val="22"/>
          <w:lang w:val="fr-FR"/>
        </w:rPr>
      </w:pPr>
    </w:p>
    <w:p w:rsidR="00F133DC" w:rsidRPr="00F133DC" w:rsidRDefault="00F133DC" w:rsidP="00F133DC">
      <w:pPr>
        <w:spacing w:line="276" w:lineRule="auto"/>
        <w:jc w:val="both"/>
        <w:rPr>
          <w:rFonts w:ascii="Georgia" w:hAnsi="Georgia" w:cs="Arial"/>
          <w:b/>
          <w:sz w:val="22"/>
          <w:szCs w:val="22"/>
          <w:lang w:val="fr-FR"/>
        </w:rPr>
      </w:pPr>
    </w:p>
    <w:p w:rsidR="00C342AD" w:rsidRPr="00CC4E99" w:rsidRDefault="00C342AD" w:rsidP="00270571">
      <w:pPr>
        <w:spacing w:line="276" w:lineRule="auto"/>
        <w:ind w:left="360"/>
        <w:rPr>
          <w:rFonts w:ascii="Georgia" w:hAnsi="Georgia"/>
          <w:sz w:val="22"/>
          <w:szCs w:val="22"/>
          <w:lang w:val="fr-FR"/>
        </w:rPr>
      </w:pPr>
    </w:p>
    <w:p w:rsidR="00034FB3" w:rsidRPr="00CC4E99" w:rsidRDefault="00A47253" w:rsidP="00AB0B58">
      <w:pPr>
        <w:pStyle w:val="ListParagraph"/>
        <w:numPr>
          <w:ilvl w:val="0"/>
          <w:numId w:val="38"/>
        </w:numPr>
        <w:tabs>
          <w:tab w:val="center" w:pos="4153"/>
          <w:tab w:val="right" w:pos="8306"/>
        </w:tabs>
        <w:spacing w:line="276" w:lineRule="auto"/>
        <w:jc w:val="both"/>
        <w:rPr>
          <w:rFonts w:ascii="Georgia" w:hAnsi="Georgia" w:cs="Arial"/>
          <w:b/>
          <w:sz w:val="22"/>
          <w:szCs w:val="22"/>
          <w:lang w:val="fr-FR"/>
        </w:rPr>
      </w:pPr>
      <w:r w:rsidRPr="00CC4E99">
        <w:rPr>
          <w:rFonts w:ascii="Georgia" w:hAnsi="Georgia" w:cs="Arial"/>
          <w:b/>
          <w:sz w:val="22"/>
          <w:szCs w:val="22"/>
          <w:lang w:val="fr-FR"/>
        </w:rPr>
        <w:t>Profil</w:t>
      </w:r>
      <w:r w:rsidR="004D39C8" w:rsidRPr="00CC4E99">
        <w:rPr>
          <w:rFonts w:ascii="Georgia" w:hAnsi="Georgia" w:cs="Arial"/>
          <w:b/>
          <w:sz w:val="22"/>
          <w:szCs w:val="22"/>
          <w:lang w:val="fr-FR"/>
        </w:rPr>
        <w:t xml:space="preserve"> </w:t>
      </w:r>
      <w:r w:rsidR="00F46765" w:rsidRPr="00CC4E99">
        <w:rPr>
          <w:rFonts w:ascii="Georgia" w:hAnsi="Georgia" w:cs="Arial"/>
          <w:b/>
          <w:sz w:val="22"/>
          <w:szCs w:val="22"/>
          <w:lang w:val="fr-FR"/>
        </w:rPr>
        <w:t xml:space="preserve">du groupe de </w:t>
      </w:r>
      <w:r w:rsidR="00D70235" w:rsidRPr="00CC4E99">
        <w:rPr>
          <w:rFonts w:ascii="Georgia" w:hAnsi="Georgia" w:cs="Arial"/>
          <w:b/>
          <w:sz w:val="22"/>
          <w:szCs w:val="22"/>
          <w:lang w:val="fr-FR"/>
        </w:rPr>
        <w:t>consultants</w:t>
      </w:r>
    </w:p>
    <w:p w:rsidR="00C64422" w:rsidRPr="00CC4E99" w:rsidRDefault="00C64422" w:rsidP="00270571">
      <w:pPr>
        <w:spacing w:line="276" w:lineRule="auto"/>
        <w:jc w:val="both"/>
        <w:rPr>
          <w:rFonts w:ascii="Georgia" w:hAnsi="Georgia" w:cs="Arial"/>
          <w:b/>
          <w:sz w:val="22"/>
          <w:szCs w:val="22"/>
          <w:lang w:val="fr-FR"/>
        </w:rPr>
      </w:pPr>
    </w:p>
    <w:p w:rsidR="00B95D9E" w:rsidRDefault="00D70235" w:rsidP="00763A23">
      <w:pPr>
        <w:spacing w:line="276" w:lineRule="auto"/>
        <w:jc w:val="both"/>
        <w:rPr>
          <w:rFonts w:ascii="Georgia" w:hAnsi="Georgia"/>
          <w:sz w:val="22"/>
          <w:szCs w:val="22"/>
          <w:lang w:val="fr-FR"/>
        </w:rPr>
      </w:pPr>
      <w:r w:rsidRPr="00CC4E99">
        <w:rPr>
          <w:rFonts w:ascii="Georgia" w:hAnsi="Georgia"/>
          <w:sz w:val="22"/>
          <w:szCs w:val="22"/>
          <w:lang w:val="fr-FR"/>
        </w:rPr>
        <w:t xml:space="preserve">Le groupe de deux consultants </w:t>
      </w:r>
      <w:r w:rsidR="00130B82">
        <w:rPr>
          <w:rFonts w:ascii="Georgia" w:hAnsi="Georgia"/>
          <w:sz w:val="22"/>
          <w:szCs w:val="22"/>
          <w:lang w:val="fr-FR"/>
        </w:rPr>
        <w:t xml:space="preserve">devraient </w:t>
      </w:r>
      <w:r w:rsidR="00C75986" w:rsidRPr="00CC4E99">
        <w:rPr>
          <w:rFonts w:ascii="Georgia" w:hAnsi="Georgia"/>
          <w:sz w:val="22"/>
          <w:szCs w:val="22"/>
          <w:lang w:val="fr-FR"/>
        </w:rPr>
        <w:t>dispos</w:t>
      </w:r>
      <w:r w:rsidR="00130B82">
        <w:rPr>
          <w:rFonts w:ascii="Georgia" w:hAnsi="Georgia"/>
          <w:sz w:val="22"/>
          <w:szCs w:val="22"/>
          <w:lang w:val="fr-FR"/>
        </w:rPr>
        <w:t>er</w:t>
      </w:r>
      <w:r w:rsidR="00C75986" w:rsidRPr="00CC4E99">
        <w:rPr>
          <w:rFonts w:ascii="Georgia" w:hAnsi="Georgia"/>
          <w:sz w:val="22"/>
          <w:szCs w:val="22"/>
          <w:lang w:val="fr-FR"/>
        </w:rPr>
        <w:t xml:space="preserve"> </w:t>
      </w:r>
      <w:r w:rsidR="00257B7D" w:rsidRPr="00CC4E99">
        <w:rPr>
          <w:rFonts w:ascii="Georgia" w:hAnsi="Georgia"/>
          <w:sz w:val="22"/>
          <w:szCs w:val="22"/>
          <w:lang w:val="fr-FR"/>
        </w:rPr>
        <w:t>d’</w:t>
      </w:r>
      <w:r w:rsidR="00C75986" w:rsidRPr="00CC4E99">
        <w:rPr>
          <w:rFonts w:ascii="Georgia" w:hAnsi="Georgia"/>
          <w:sz w:val="22"/>
          <w:szCs w:val="22"/>
          <w:lang w:val="fr-FR"/>
        </w:rPr>
        <w:t xml:space="preserve">expériences et de compétences </w:t>
      </w:r>
      <w:r w:rsidR="00257B7D" w:rsidRPr="00CC4E99">
        <w:rPr>
          <w:rFonts w:ascii="Georgia" w:hAnsi="Georgia"/>
          <w:sz w:val="22"/>
          <w:szCs w:val="22"/>
          <w:lang w:val="fr-FR"/>
        </w:rPr>
        <w:t>suivantes</w:t>
      </w:r>
      <w:r w:rsidR="00C75986" w:rsidRPr="00CC4E99">
        <w:rPr>
          <w:rFonts w:ascii="Georgia" w:hAnsi="Georgia"/>
          <w:sz w:val="22"/>
          <w:szCs w:val="22"/>
          <w:lang w:val="fr-FR"/>
        </w:rPr>
        <w:t> :</w:t>
      </w:r>
    </w:p>
    <w:p w:rsidR="00AB0B58" w:rsidRPr="00CC4E99" w:rsidRDefault="00AB0B58" w:rsidP="00763A23">
      <w:pPr>
        <w:spacing w:line="276" w:lineRule="auto"/>
        <w:jc w:val="both"/>
        <w:rPr>
          <w:rFonts w:ascii="Georgia" w:hAnsi="Georgia"/>
          <w:sz w:val="22"/>
          <w:szCs w:val="22"/>
          <w:lang w:val="fr-FR"/>
        </w:rPr>
      </w:pPr>
    </w:p>
    <w:tbl>
      <w:tblPr>
        <w:tblStyle w:val="TableGrid"/>
        <w:tblW w:w="0" w:type="auto"/>
        <w:tblLook w:val="04A0" w:firstRow="1" w:lastRow="0" w:firstColumn="1" w:lastColumn="0" w:noHBand="0" w:noVBand="1"/>
      </w:tblPr>
      <w:tblGrid>
        <w:gridCol w:w="2235"/>
        <w:gridCol w:w="6345"/>
      </w:tblGrid>
      <w:tr w:rsidR="00FE7FAB" w:rsidRPr="00AB0B58" w:rsidTr="00FE7FAB">
        <w:tc>
          <w:tcPr>
            <w:tcW w:w="2235" w:type="dxa"/>
          </w:tcPr>
          <w:p w:rsidR="00FE7FAB" w:rsidRPr="00AB0B58" w:rsidRDefault="00FE7FAB" w:rsidP="00763A23">
            <w:pPr>
              <w:spacing w:line="276" w:lineRule="auto"/>
              <w:jc w:val="both"/>
              <w:rPr>
                <w:rFonts w:ascii="Georgia" w:hAnsi="Georgia"/>
                <w:b/>
                <w:sz w:val="20"/>
                <w:lang w:val="fr-FR"/>
              </w:rPr>
            </w:pPr>
            <w:r w:rsidRPr="00AB0B58">
              <w:rPr>
                <w:rFonts w:ascii="Georgia" w:hAnsi="Georgia"/>
                <w:b/>
                <w:sz w:val="20"/>
                <w:lang w:val="fr-FR"/>
              </w:rPr>
              <w:t xml:space="preserve">Poste </w:t>
            </w:r>
          </w:p>
        </w:tc>
        <w:tc>
          <w:tcPr>
            <w:tcW w:w="6345" w:type="dxa"/>
          </w:tcPr>
          <w:p w:rsidR="00FE7FAB" w:rsidRPr="00AB0B58" w:rsidRDefault="00FE7FAB" w:rsidP="00763A23">
            <w:pPr>
              <w:spacing w:line="276" w:lineRule="auto"/>
              <w:jc w:val="both"/>
              <w:rPr>
                <w:rFonts w:ascii="Georgia" w:hAnsi="Georgia"/>
                <w:b/>
                <w:sz w:val="20"/>
                <w:lang w:val="fr-FR"/>
              </w:rPr>
            </w:pPr>
            <w:r w:rsidRPr="00AB0B58">
              <w:rPr>
                <w:rFonts w:ascii="Georgia" w:hAnsi="Georgia"/>
                <w:b/>
                <w:sz w:val="20"/>
                <w:lang w:val="fr-FR"/>
              </w:rPr>
              <w:t xml:space="preserve">Mandat et qualifications </w:t>
            </w:r>
          </w:p>
        </w:tc>
      </w:tr>
      <w:tr w:rsidR="00FE7FAB" w:rsidRPr="00115F3F" w:rsidTr="00CC4E99">
        <w:tc>
          <w:tcPr>
            <w:tcW w:w="2235" w:type="dxa"/>
          </w:tcPr>
          <w:p w:rsidR="00FE7FAB" w:rsidRPr="00AB0B58" w:rsidRDefault="00FE7FAB" w:rsidP="00CC4E99">
            <w:pPr>
              <w:spacing w:line="276" w:lineRule="auto"/>
              <w:rPr>
                <w:rFonts w:ascii="Georgia" w:hAnsi="Georgia"/>
                <w:sz w:val="20"/>
                <w:lang w:val="fr-FR"/>
              </w:rPr>
            </w:pPr>
            <w:r w:rsidRPr="00AB0B58">
              <w:rPr>
                <w:rFonts w:ascii="Georgia" w:hAnsi="Georgia"/>
                <w:b/>
                <w:sz w:val="20"/>
                <w:lang w:val="fr-FR"/>
              </w:rPr>
              <w:t xml:space="preserve">(01) </w:t>
            </w:r>
            <w:r w:rsidR="00CC4E99" w:rsidRPr="00AB0B58">
              <w:rPr>
                <w:rFonts w:ascii="Georgia" w:hAnsi="Georgia"/>
                <w:b/>
                <w:sz w:val="20"/>
                <w:lang w:val="fr-FR"/>
              </w:rPr>
              <w:t>C</w:t>
            </w:r>
            <w:r w:rsidRPr="00AB0B58">
              <w:rPr>
                <w:rFonts w:ascii="Georgia" w:hAnsi="Georgia"/>
                <w:b/>
                <w:sz w:val="20"/>
                <w:lang w:val="fr-FR"/>
              </w:rPr>
              <w:t>hef de mission</w:t>
            </w:r>
          </w:p>
        </w:tc>
        <w:tc>
          <w:tcPr>
            <w:tcW w:w="6345" w:type="dxa"/>
          </w:tcPr>
          <w:p w:rsidR="00FE7FAB" w:rsidRPr="00AB0B58" w:rsidRDefault="00FE7FAB" w:rsidP="00AB0B58">
            <w:pPr>
              <w:spacing w:line="276" w:lineRule="auto"/>
              <w:jc w:val="both"/>
              <w:rPr>
                <w:rFonts w:ascii="Georgia" w:hAnsi="Georgia"/>
                <w:color w:val="000000"/>
                <w:sz w:val="20"/>
                <w:lang w:val="fr-FR"/>
              </w:rPr>
            </w:pPr>
            <w:r w:rsidRPr="00AB0B58">
              <w:rPr>
                <w:rFonts w:ascii="Georgia" w:hAnsi="Georgia"/>
                <w:color w:val="000000"/>
                <w:sz w:val="20"/>
                <w:lang w:val="fr-FR"/>
              </w:rPr>
              <w:t>Il assurera le montage méthodologique</w:t>
            </w:r>
            <w:r w:rsidR="002C7FB9" w:rsidRPr="00AB0B58">
              <w:rPr>
                <w:rFonts w:ascii="Georgia" w:hAnsi="Georgia"/>
                <w:color w:val="000000"/>
                <w:sz w:val="20"/>
                <w:lang w:val="fr-FR"/>
              </w:rPr>
              <w:t xml:space="preserve"> de la mission, la réalisation de l’autodiagnostic</w:t>
            </w:r>
            <w:r w:rsidRPr="00AB0B58">
              <w:rPr>
                <w:rFonts w:ascii="Georgia" w:hAnsi="Georgia"/>
                <w:color w:val="000000"/>
                <w:sz w:val="20"/>
                <w:lang w:val="fr-FR"/>
              </w:rPr>
              <w:t>, la coordination générale de la prestation ainsi que le respect des livrables. Il devra disposer des qualifications suivantes:</w:t>
            </w:r>
          </w:p>
          <w:p w:rsidR="00FE7FAB" w:rsidRPr="00AB0B58" w:rsidRDefault="00FE7FAB" w:rsidP="00AB0B58">
            <w:pPr>
              <w:pStyle w:val="ListParagraph"/>
              <w:numPr>
                <w:ilvl w:val="0"/>
                <w:numId w:val="33"/>
              </w:numPr>
              <w:spacing w:line="276" w:lineRule="auto"/>
              <w:ind w:left="175" w:hanging="283"/>
              <w:jc w:val="both"/>
              <w:rPr>
                <w:rFonts w:ascii="Georgia" w:hAnsi="Georgia"/>
                <w:color w:val="000000"/>
                <w:sz w:val="20"/>
                <w:lang w:val="fr-FR"/>
              </w:rPr>
            </w:pPr>
            <w:r w:rsidRPr="00AB0B58">
              <w:rPr>
                <w:rFonts w:ascii="Georgia" w:hAnsi="Georgia"/>
                <w:color w:val="000000"/>
                <w:sz w:val="20"/>
                <w:lang w:val="fr-FR"/>
              </w:rPr>
              <w:t>Titulaire au moins d’un diplôme universitaire Baccalauréat + 4 en sciences humaines, ou d’un diplôme équivalent</w:t>
            </w:r>
          </w:p>
          <w:p w:rsidR="00CC4E99" w:rsidRPr="00AB0B58" w:rsidRDefault="00257B7D" w:rsidP="00AB0B58">
            <w:pPr>
              <w:pStyle w:val="ListParagraph"/>
              <w:numPr>
                <w:ilvl w:val="0"/>
                <w:numId w:val="33"/>
              </w:numPr>
              <w:spacing w:line="276" w:lineRule="auto"/>
              <w:ind w:left="175" w:hanging="283"/>
              <w:jc w:val="both"/>
              <w:rPr>
                <w:rFonts w:ascii="Georgia" w:hAnsi="Georgia"/>
                <w:color w:val="000000"/>
                <w:sz w:val="20"/>
                <w:lang w:val="fr-FR"/>
              </w:rPr>
            </w:pPr>
            <w:r w:rsidRPr="00AB0B58">
              <w:rPr>
                <w:rFonts w:ascii="Georgia" w:hAnsi="Georgia"/>
                <w:color w:val="000000"/>
                <w:sz w:val="20"/>
                <w:lang w:val="fr-FR"/>
              </w:rPr>
              <w:t xml:space="preserve">Au moins </w:t>
            </w:r>
            <w:r w:rsidR="00B95D9E">
              <w:rPr>
                <w:rFonts w:ascii="Georgia" w:hAnsi="Georgia"/>
                <w:color w:val="000000"/>
                <w:sz w:val="20"/>
                <w:lang w:val="fr-FR"/>
              </w:rPr>
              <w:t xml:space="preserve">10 </w:t>
            </w:r>
            <w:r w:rsidR="00FE7FAB" w:rsidRPr="00AB0B58">
              <w:rPr>
                <w:rFonts w:ascii="Georgia" w:hAnsi="Georgia"/>
                <w:color w:val="000000"/>
                <w:sz w:val="20"/>
                <w:lang w:val="fr-FR"/>
              </w:rPr>
              <w:t>années d’expériences professionnelles réussies dans une consultance similaire, de préférence au sein des ONG internationales</w:t>
            </w:r>
            <w:r w:rsidR="00E825AB" w:rsidRPr="00AB0B58">
              <w:rPr>
                <w:rFonts w:ascii="Georgia" w:hAnsi="Georgia"/>
                <w:color w:val="000000"/>
                <w:sz w:val="20"/>
                <w:lang w:val="fr-FR"/>
              </w:rPr>
              <w:t>/Associations</w:t>
            </w:r>
            <w:r w:rsidR="00FE7FAB" w:rsidRPr="00AB0B58">
              <w:rPr>
                <w:rFonts w:ascii="Georgia" w:hAnsi="Georgia"/>
                <w:color w:val="000000"/>
                <w:sz w:val="20"/>
                <w:lang w:val="fr-FR"/>
              </w:rPr>
              <w:t xml:space="preserve"> de plaidoyer</w:t>
            </w:r>
          </w:p>
          <w:p w:rsidR="00CC4E99" w:rsidRPr="00AB0B58" w:rsidRDefault="00CC4E99" w:rsidP="00AB0B58">
            <w:pPr>
              <w:pStyle w:val="ListParagraph"/>
              <w:numPr>
                <w:ilvl w:val="0"/>
                <w:numId w:val="33"/>
              </w:numPr>
              <w:spacing w:line="276" w:lineRule="auto"/>
              <w:ind w:left="175" w:hanging="283"/>
              <w:jc w:val="both"/>
              <w:rPr>
                <w:rFonts w:ascii="Georgia" w:hAnsi="Georgia"/>
                <w:color w:val="000000"/>
                <w:sz w:val="20"/>
                <w:lang w:val="fr-FR"/>
              </w:rPr>
            </w:pPr>
            <w:r w:rsidRPr="00AB0B58">
              <w:rPr>
                <w:rFonts w:ascii="Georgia" w:hAnsi="Georgia"/>
                <w:color w:val="000000"/>
                <w:sz w:val="20"/>
                <w:lang w:val="fr-FR"/>
              </w:rPr>
              <w:t xml:space="preserve">Bonne capacité d’une organisation associative/communautaire œuvrant dans le domaine de plaidoyer environnemental  </w:t>
            </w:r>
          </w:p>
          <w:p w:rsidR="00E825AB" w:rsidRPr="00AB0B58" w:rsidRDefault="00E825AB" w:rsidP="00AB0B58">
            <w:pPr>
              <w:pStyle w:val="ListParagraph"/>
              <w:numPr>
                <w:ilvl w:val="0"/>
                <w:numId w:val="33"/>
              </w:numPr>
              <w:spacing w:line="276" w:lineRule="auto"/>
              <w:ind w:left="175" w:hanging="283"/>
              <w:jc w:val="both"/>
              <w:rPr>
                <w:rFonts w:ascii="Georgia" w:hAnsi="Georgia"/>
                <w:color w:val="000000"/>
                <w:sz w:val="20"/>
                <w:lang w:val="fr-FR"/>
              </w:rPr>
            </w:pPr>
            <w:r w:rsidRPr="00AB0B58">
              <w:rPr>
                <w:rFonts w:ascii="Georgia" w:hAnsi="Georgia"/>
                <w:color w:val="000000"/>
                <w:sz w:val="20"/>
                <w:lang w:val="fr-FR"/>
              </w:rPr>
              <w:t xml:space="preserve">Excellente capacité de communication </w:t>
            </w:r>
            <w:r w:rsidR="00CC4E99" w:rsidRPr="00AB0B58">
              <w:rPr>
                <w:rFonts w:ascii="Georgia" w:hAnsi="Georgia"/>
                <w:color w:val="000000"/>
                <w:sz w:val="20"/>
                <w:lang w:val="fr-FR"/>
              </w:rPr>
              <w:t xml:space="preserve">en Français </w:t>
            </w:r>
            <w:r w:rsidRPr="00AB0B58">
              <w:rPr>
                <w:rFonts w:ascii="Georgia" w:hAnsi="Georgia"/>
                <w:color w:val="000000"/>
                <w:sz w:val="20"/>
                <w:lang w:val="fr-FR"/>
              </w:rPr>
              <w:t>(orale et écrite), qui se traduit par le sens de questionnement</w:t>
            </w:r>
          </w:p>
          <w:p w:rsidR="00E825AB" w:rsidRPr="00AB0B58" w:rsidRDefault="00E825AB" w:rsidP="00AB0B58">
            <w:pPr>
              <w:pStyle w:val="ListParagraph"/>
              <w:numPr>
                <w:ilvl w:val="0"/>
                <w:numId w:val="33"/>
              </w:numPr>
              <w:spacing w:line="276" w:lineRule="auto"/>
              <w:ind w:left="175" w:hanging="283"/>
              <w:jc w:val="both"/>
              <w:rPr>
                <w:rFonts w:ascii="Georgia" w:hAnsi="Georgia"/>
                <w:color w:val="000000"/>
                <w:sz w:val="20"/>
                <w:lang w:val="fr-FR"/>
              </w:rPr>
            </w:pPr>
            <w:r w:rsidRPr="00AB0B58">
              <w:rPr>
                <w:rFonts w:ascii="Georgia" w:hAnsi="Georgia"/>
                <w:color w:val="000000"/>
                <w:sz w:val="20"/>
                <w:lang w:val="fr-FR"/>
              </w:rPr>
              <w:t>Compétence en conseils stratégiques à la gestion d’une vie associative</w:t>
            </w:r>
          </w:p>
          <w:p w:rsidR="00CC4E99" w:rsidRPr="00AB0B58" w:rsidRDefault="00CC4E99" w:rsidP="00AB0B58">
            <w:pPr>
              <w:pStyle w:val="ListParagraph"/>
              <w:numPr>
                <w:ilvl w:val="0"/>
                <w:numId w:val="33"/>
              </w:numPr>
              <w:spacing w:line="276" w:lineRule="auto"/>
              <w:ind w:left="175" w:hanging="283"/>
              <w:jc w:val="both"/>
              <w:rPr>
                <w:rFonts w:ascii="Georgia" w:hAnsi="Georgia"/>
                <w:color w:val="000000"/>
                <w:sz w:val="20"/>
                <w:lang w:val="fr-FR"/>
              </w:rPr>
            </w:pPr>
            <w:r w:rsidRPr="00AB0B58">
              <w:rPr>
                <w:rFonts w:ascii="Georgia" w:hAnsi="Georgia"/>
                <w:color w:val="000000"/>
                <w:sz w:val="20"/>
                <w:lang w:val="fr-FR"/>
              </w:rPr>
              <w:t>Bonne connaissance sur les organisations communautaires gestionnaires de ressources marines ;</w:t>
            </w:r>
          </w:p>
          <w:p w:rsidR="00CC4E99" w:rsidRPr="00AB0B58" w:rsidRDefault="00CC4E99" w:rsidP="00AB0B58">
            <w:pPr>
              <w:pStyle w:val="ListParagraph"/>
              <w:numPr>
                <w:ilvl w:val="0"/>
                <w:numId w:val="33"/>
              </w:numPr>
              <w:spacing w:line="276" w:lineRule="auto"/>
              <w:ind w:left="175" w:hanging="283"/>
              <w:jc w:val="both"/>
              <w:rPr>
                <w:rFonts w:ascii="Georgia" w:hAnsi="Georgia"/>
                <w:color w:val="000000"/>
                <w:sz w:val="20"/>
                <w:lang w:val="fr-FR"/>
              </w:rPr>
            </w:pPr>
            <w:r w:rsidRPr="00AB0B58">
              <w:rPr>
                <w:rFonts w:ascii="Georgia" w:hAnsi="Georgia"/>
                <w:color w:val="000000"/>
                <w:sz w:val="20"/>
                <w:lang w:val="fr-FR"/>
              </w:rPr>
              <w:t>Forte capacité d’écoute et d’analyse dans un contexte d’une association</w:t>
            </w:r>
          </w:p>
          <w:p w:rsidR="00FE7FAB" w:rsidRPr="00AB0B58" w:rsidRDefault="00FE7FAB" w:rsidP="00AB0B58">
            <w:pPr>
              <w:pStyle w:val="ListParagraph"/>
              <w:numPr>
                <w:ilvl w:val="0"/>
                <w:numId w:val="33"/>
              </w:numPr>
              <w:spacing w:line="276" w:lineRule="auto"/>
              <w:ind w:left="175" w:hanging="283"/>
              <w:jc w:val="both"/>
              <w:rPr>
                <w:rFonts w:ascii="Georgia" w:hAnsi="Georgia"/>
                <w:color w:val="000000"/>
                <w:sz w:val="20"/>
                <w:lang w:val="fr-FR"/>
              </w:rPr>
            </w:pPr>
            <w:r w:rsidRPr="00AB0B58">
              <w:rPr>
                <w:rFonts w:ascii="Georgia" w:hAnsi="Georgia"/>
                <w:color w:val="000000"/>
                <w:sz w:val="20"/>
                <w:lang w:val="fr-FR"/>
              </w:rPr>
              <w:t>Expériences souhaitées dans l’accompagnement et coaching d’une entreprise ou association</w:t>
            </w:r>
          </w:p>
          <w:p w:rsidR="00FE7FAB" w:rsidRPr="00AB0B58" w:rsidRDefault="00FE7FAB" w:rsidP="00AB0B58">
            <w:pPr>
              <w:pStyle w:val="ListParagraph"/>
              <w:numPr>
                <w:ilvl w:val="0"/>
                <w:numId w:val="33"/>
              </w:numPr>
              <w:spacing w:line="276" w:lineRule="auto"/>
              <w:ind w:left="175" w:hanging="283"/>
              <w:jc w:val="both"/>
              <w:rPr>
                <w:rFonts w:ascii="Georgia" w:hAnsi="Georgia"/>
                <w:color w:val="000000"/>
                <w:sz w:val="20"/>
                <w:lang w:val="fr-FR"/>
              </w:rPr>
            </w:pPr>
            <w:r w:rsidRPr="00AB0B58">
              <w:rPr>
                <w:rFonts w:ascii="Georgia" w:hAnsi="Georgia"/>
                <w:color w:val="000000"/>
                <w:sz w:val="20"/>
                <w:lang w:val="fr-FR"/>
              </w:rPr>
              <w:t xml:space="preserve">Disposant d’un fort sens de leadership et apte à mener une équipe interdisciplinaire </w:t>
            </w:r>
          </w:p>
          <w:p w:rsidR="00FE7FAB" w:rsidRPr="00AB0B58" w:rsidRDefault="00FE7FAB" w:rsidP="00AB0B58">
            <w:pPr>
              <w:pStyle w:val="ListParagraph"/>
              <w:numPr>
                <w:ilvl w:val="0"/>
                <w:numId w:val="33"/>
              </w:numPr>
              <w:spacing w:line="276" w:lineRule="auto"/>
              <w:ind w:left="175" w:hanging="283"/>
              <w:jc w:val="both"/>
              <w:rPr>
                <w:rFonts w:ascii="Georgia" w:hAnsi="Georgia"/>
                <w:color w:val="000000"/>
                <w:sz w:val="20"/>
                <w:lang w:val="fr-FR"/>
              </w:rPr>
            </w:pPr>
            <w:r w:rsidRPr="00AB0B58">
              <w:rPr>
                <w:rFonts w:ascii="Georgia" w:hAnsi="Georgia"/>
                <w:color w:val="000000"/>
                <w:sz w:val="20"/>
                <w:lang w:val="fr-FR"/>
              </w:rPr>
              <w:t>Apte à effectuer des missions dans la région de l’Océan Indien </w:t>
            </w:r>
          </w:p>
        </w:tc>
      </w:tr>
      <w:tr w:rsidR="00FE7FAB" w:rsidRPr="00115F3F" w:rsidTr="00FE7FAB">
        <w:tc>
          <w:tcPr>
            <w:tcW w:w="2235" w:type="dxa"/>
          </w:tcPr>
          <w:p w:rsidR="00FE7FAB" w:rsidRPr="00AB0B58" w:rsidRDefault="00FE7FAB" w:rsidP="00763A23">
            <w:pPr>
              <w:spacing w:line="276" w:lineRule="auto"/>
              <w:jc w:val="both"/>
              <w:rPr>
                <w:rFonts w:ascii="Georgia" w:hAnsi="Georgia"/>
                <w:b/>
                <w:sz w:val="20"/>
                <w:lang w:val="fr-FR"/>
              </w:rPr>
            </w:pPr>
            <w:r w:rsidRPr="00AB0B58">
              <w:rPr>
                <w:rFonts w:ascii="Georgia" w:hAnsi="Georgia"/>
                <w:b/>
                <w:sz w:val="20"/>
                <w:lang w:val="fr-FR"/>
              </w:rPr>
              <w:t xml:space="preserve">01 </w:t>
            </w:r>
            <w:r w:rsidR="00E825AB" w:rsidRPr="00AB0B58">
              <w:rPr>
                <w:rFonts w:ascii="Georgia" w:hAnsi="Georgia"/>
                <w:b/>
                <w:sz w:val="20"/>
                <w:lang w:val="fr-FR"/>
              </w:rPr>
              <w:t>Formateur en gestion associative</w:t>
            </w:r>
          </w:p>
        </w:tc>
        <w:tc>
          <w:tcPr>
            <w:tcW w:w="6345" w:type="dxa"/>
          </w:tcPr>
          <w:p w:rsidR="002C7FB9" w:rsidRPr="00AB0B58" w:rsidRDefault="002C7FB9" w:rsidP="002C7FB9">
            <w:pPr>
              <w:pBdr>
                <w:top w:val="nil"/>
                <w:left w:val="nil"/>
                <w:bottom w:val="nil"/>
                <w:right w:val="nil"/>
                <w:between w:val="nil"/>
              </w:pBdr>
              <w:spacing w:line="276" w:lineRule="auto"/>
              <w:jc w:val="both"/>
              <w:rPr>
                <w:rFonts w:ascii="Georgia" w:hAnsi="Georgia"/>
                <w:color w:val="000000"/>
                <w:sz w:val="20"/>
                <w:lang w:val="fr-FR"/>
              </w:rPr>
            </w:pPr>
            <w:r w:rsidRPr="00AB0B58">
              <w:rPr>
                <w:rFonts w:ascii="Georgia" w:hAnsi="Georgia"/>
                <w:color w:val="000000"/>
                <w:sz w:val="20"/>
                <w:lang w:val="fr-FR"/>
              </w:rPr>
              <w:t xml:space="preserve">Il contribuera à la réalisation </w:t>
            </w:r>
            <w:r w:rsidR="00CC4E99" w:rsidRPr="00AB0B58">
              <w:rPr>
                <w:rFonts w:ascii="Georgia" w:hAnsi="Georgia"/>
                <w:color w:val="000000"/>
                <w:sz w:val="20"/>
                <w:lang w:val="fr-FR"/>
              </w:rPr>
              <w:t>de la mission</w:t>
            </w:r>
            <w:r w:rsidR="00B95D9E">
              <w:rPr>
                <w:rFonts w:ascii="Georgia" w:hAnsi="Georgia"/>
                <w:color w:val="000000"/>
                <w:sz w:val="20"/>
                <w:lang w:val="fr-FR"/>
              </w:rPr>
              <w:t xml:space="preserve"> en travaillant en tandem avec le Chef de mission. Il devra disposer des qualifications suivantes :</w:t>
            </w:r>
          </w:p>
          <w:p w:rsidR="00CC4E99" w:rsidRDefault="00CC4E99" w:rsidP="00CC4E99">
            <w:pPr>
              <w:pStyle w:val="ListParagraph"/>
              <w:numPr>
                <w:ilvl w:val="0"/>
                <w:numId w:val="33"/>
              </w:numPr>
              <w:spacing w:line="276" w:lineRule="auto"/>
              <w:ind w:left="175" w:hanging="283"/>
              <w:jc w:val="both"/>
              <w:rPr>
                <w:rFonts w:ascii="Georgia" w:hAnsi="Georgia"/>
                <w:color w:val="000000"/>
                <w:sz w:val="20"/>
                <w:lang w:val="fr-FR"/>
              </w:rPr>
            </w:pPr>
            <w:r w:rsidRPr="00AB0B58">
              <w:rPr>
                <w:rFonts w:ascii="Georgia" w:hAnsi="Georgia"/>
                <w:color w:val="000000"/>
                <w:sz w:val="20"/>
                <w:lang w:val="fr-FR"/>
              </w:rPr>
              <w:t>Titulaire au moins d’un diplôme universitaire Baccalauréat + 3 en sciences humaines, ou d’un diplôme équivalent</w:t>
            </w:r>
          </w:p>
          <w:p w:rsidR="00B95D9E" w:rsidRPr="000C4D55" w:rsidRDefault="00B95D9E" w:rsidP="000C4D55">
            <w:pPr>
              <w:pStyle w:val="ListParagraph"/>
              <w:numPr>
                <w:ilvl w:val="0"/>
                <w:numId w:val="33"/>
              </w:numPr>
              <w:spacing w:line="276" w:lineRule="auto"/>
              <w:ind w:left="175" w:hanging="283"/>
              <w:jc w:val="both"/>
              <w:rPr>
                <w:rFonts w:ascii="Georgia" w:hAnsi="Georgia"/>
                <w:color w:val="000000"/>
                <w:sz w:val="20"/>
                <w:lang w:val="fr-FR"/>
              </w:rPr>
            </w:pPr>
            <w:r w:rsidRPr="00AB0B58">
              <w:rPr>
                <w:rFonts w:ascii="Georgia" w:hAnsi="Georgia"/>
                <w:color w:val="000000"/>
                <w:sz w:val="20"/>
                <w:lang w:val="fr-FR"/>
              </w:rPr>
              <w:t xml:space="preserve">Au moins </w:t>
            </w:r>
            <w:r>
              <w:rPr>
                <w:rFonts w:ascii="Georgia" w:hAnsi="Georgia"/>
                <w:color w:val="000000"/>
                <w:sz w:val="20"/>
                <w:lang w:val="fr-FR"/>
              </w:rPr>
              <w:t xml:space="preserve">5 </w:t>
            </w:r>
            <w:r w:rsidRPr="00AB0B58">
              <w:rPr>
                <w:rFonts w:ascii="Georgia" w:hAnsi="Georgia"/>
                <w:color w:val="000000"/>
                <w:sz w:val="20"/>
                <w:lang w:val="fr-FR"/>
              </w:rPr>
              <w:t>années d’expériences professionnelles réussies dans une consultance similaire, de préférence au sein des ONG internationales/Associations de plaidoyer</w:t>
            </w:r>
          </w:p>
          <w:p w:rsidR="00E825AB" w:rsidRPr="00AB0B58" w:rsidRDefault="00E825AB" w:rsidP="002C7FB9">
            <w:pPr>
              <w:pStyle w:val="ListParagraph"/>
              <w:numPr>
                <w:ilvl w:val="0"/>
                <w:numId w:val="33"/>
              </w:numPr>
              <w:pBdr>
                <w:top w:val="nil"/>
                <w:left w:val="nil"/>
                <w:bottom w:val="nil"/>
                <w:right w:val="nil"/>
                <w:between w:val="nil"/>
              </w:pBdr>
              <w:spacing w:line="276" w:lineRule="auto"/>
              <w:ind w:left="175" w:hanging="283"/>
              <w:jc w:val="both"/>
              <w:rPr>
                <w:rFonts w:ascii="Georgia" w:hAnsi="Georgia"/>
                <w:color w:val="000000"/>
                <w:sz w:val="20"/>
                <w:lang w:val="fr-FR"/>
              </w:rPr>
            </w:pPr>
            <w:r w:rsidRPr="00AB0B58">
              <w:rPr>
                <w:rFonts w:ascii="Georgia" w:hAnsi="Georgia"/>
                <w:color w:val="000000"/>
                <w:sz w:val="20"/>
                <w:lang w:val="fr-FR"/>
              </w:rPr>
              <w:t>Capacité à faciliter des réunions</w:t>
            </w:r>
          </w:p>
          <w:p w:rsidR="00D205B7" w:rsidRPr="00AB0B58" w:rsidRDefault="00E825AB" w:rsidP="00E825AB">
            <w:pPr>
              <w:pStyle w:val="ListParagraph"/>
              <w:numPr>
                <w:ilvl w:val="0"/>
                <w:numId w:val="33"/>
              </w:numPr>
              <w:pBdr>
                <w:top w:val="nil"/>
                <w:left w:val="nil"/>
                <w:bottom w:val="nil"/>
                <w:right w:val="nil"/>
                <w:between w:val="nil"/>
              </w:pBdr>
              <w:spacing w:line="276" w:lineRule="auto"/>
              <w:ind w:left="175" w:hanging="283"/>
              <w:jc w:val="both"/>
              <w:rPr>
                <w:rFonts w:ascii="Georgia" w:hAnsi="Georgia"/>
                <w:color w:val="000000"/>
                <w:sz w:val="20"/>
                <w:lang w:val="fr-FR"/>
              </w:rPr>
            </w:pPr>
            <w:r w:rsidRPr="00AB0B58">
              <w:rPr>
                <w:rFonts w:ascii="Georgia" w:hAnsi="Georgia"/>
                <w:color w:val="000000"/>
                <w:sz w:val="20"/>
                <w:lang w:val="fr-FR"/>
              </w:rPr>
              <w:t>Capacité à travailler en autonomie, aisance dans la communication et sens de l’initiative </w:t>
            </w:r>
          </w:p>
          <w:p w:rsidR="00E825AB" w:rsidRPr="00AB0B58" w:rsidRDefault="00D205B7" w:rsidP="00D205B7">
            <w:pPr>
              <w:pStyle w:val="ListParagraph"/>
              <w:numPr>
                <w:ilvl w:val="0"/>
                <w:numId w:val="33"/>
              </w:numPr>
              <w:spacing w:line="276" w:lineRule="auto"/>
              <w:ind w:left="175" w:hanging="283"/>
              <w:jc w:val="both"/>
              <w:rPr>
                <w:rFonts w:ascii="Georgia" w:hAnsi="Georgia" w:cs="Arial"/>
                <w:sz w:val="20"/>
                <w:lang w:val="fr-FR"/>
              </w:rPr>
            </w:pPr>
            <w:r w:rsidRPr="00AB0B58">
              <w:rPr>
                <w:rFonts w:ascii="Georgia" w:hAnsi="Georgia" w:cs="Arial"/>
                <w:sz w:val="20"/>
                <w:lang w:val="fr-FR"/>
              </w:rPr>
              <w:t>Maîtrise de la technique de collecte de fonds</w:t>
            </w:r>
            <w:r w:rsidR="00AB0B58">
              <w:rPr>
                <w:rFonts w:ascii="Georgia" w:hAnsi="Georgia" w:cs="Arial"/>
                <w:sz w:val="20"/>
                <w:lang w:val="fr-FR"/>
              </w:rPr>
              <w:t xml:space="preserve">, gestion de projet </w:t>
            </w:r>
          </w:p>
          <w:p w:rsidR="00E825AB" w:rsidRPr="00AB0B58" w:rsidRDefault="00E825AB" w:rsidP="00E825AB">
            <w:pPr>
              <w:pStyle w:val="ListParagraph"/>
              <w:numPr>
                <w:ilvl w:val="0"/>
                <w:numId w:val="33"/>
              </w:numPr>
              <w:pBdr>
                <w:top w:val="nil"/>
                <w:left w:val="nil"/>
                <w:bottom w:val="nil"/>
                <w:right w:val="nil"/>
                <w:between w:val="nil"/>
              </w:pBdr>
              <w:spacing w:line="276" w:lineRule="auto"/>
              <w:ind w:left="175" w:hanging="283"/>
              <w:jc w:val="both"/>
              <w:rPr>
                <w:rFonts w:ascii="Georgia" w:hAnsi="Georgia"/>
                <w:color w:val="000000"/>
                <w:sz w:val="20"/>
                <w:lang w:val="fr-FR"/>
              </w:rPr>
            </w:pPr>
            <w:r w:rsidRPr="00AB0B58">
              <w:rPr>
                <w:rFonts w:ascii="Georgia" w:hAnsi="Georgia"/>
                <w:color w:val="000000"/>
                <w:sz w:val="20"/>
                <w:lang w:val="fr-FR"/>
              </w:rPr>
              <w:lastRenderedPageBreak/>
              <w:t>Disposant d’un fort sens de l’initiative et d’autonomie et apte à travailler avec une équipe internationale dans un cadre pluridisciplinaire</w:t>
            </w:r>
          </w:p>
          <w:p w:rsidR="00FE7FAB" w:rsidRPr="00AB0B58" w:rsidRDefault="002C7FB9" w:rsidP="00E825AB">
            <w:pPr>
              <w:pStyle w:val="ListParagraph"/>
              <w:numPr>
                <w:ilvl w:val="0"/>
                <w:numId w:val="33"/>
              </w:numPr>
              <w:pBdr>
                <w:top w:val="nil"/>
                <w:left w:val="nil"/>
                <w:bottom w:val="nil"/>
                <w:right w:val="nil"/>
                <w:between w:val="nil"/>
              </w:pBdr>
              <w:spacing w:line="276" w:lineRule="auto"/>
              <w:ind w:left="175" w:hanging="283"/>
              <w:jc w:val="both"/>
              <w:rPr>
                <w:rFonts w:ascii="Georgia" w:hAnsi="Georgia"/>
                <w:color w:val="000000"/>
                <w:sz w:val="20"/>
                <w:lang w:val="fr-FR"/>
              </w:rPr>
            </w:pPr>
            <w:r w:rsidRPr="00AB0B58">
              <w:rPr>
                <w:rFonts w:ascii="Georgia" w:hAnsi="Georgia"/>
                <w:color w:val="000000"/>
                <w:sz w:val="20"/>
                <w:lang w:val="fr-FR"/>
              </w:rPr>
              <w:t>Apte à effectuer des missions dans la région de l’</w:t>
            </w:r>
            <w:r w:rsidR="00CC4E99" w:rsidRPr="00AB0B58">
              <w:rPr>
                <w:rFonts w:ascii="Georgia" w:hAnsi="Georgia"/>
                <w:color w:val="000000"/>
                <w:sz w:val="20"/>
                <w:lang w:val="fr-FR"/>
              </w:rPr>
              <w:t>Océan Indie</w:t>
            </w:r>
            <w:r w:rsidRPr="00AB0B58">
              <w:rPr>
                <w:rFonts w:ascii="Georgia" w:hAnsi="Georgia"/>
                <w:color w:val="000000"/>
                <w:sz w:val="20"/>
                <w:lang w:val="fr-FR"/>
              </w:rPr>
              <w:t>n</w:t>
            </w:r>
          </w:p>
        </w:tc>
      </w:tr>
    </w:tbl>
    <w:p w:rsidR="00CC4E99" w:rsidRPr="00CC4E99" w:rsidRDefault="00CC4E99" w:rsidP="00CC4E99">
      <w:pPr>
        <w:pStyle w:val="NormalWeb"/>
        <w:spacing w:before="0" w:beforeAutospacing="0" w:after="0" w:line="276" w:lineRule="auto"/>
        <w:jc w:val="both"/>
        <w:rPr>
          <w:rFonts w:ascii="Georgia" w:hAnsi="Georgia"/>
          <w:sz w:val="22"/>
          <w:szCs w:val="22"/>
          <w:lang w:val="fr-FR"/>
        </w:rPr>
      </w:pPr>
    </w:p>
    <w:p w:rsidR="00BF18F0" w:rsidRDefault="00CC4E99" w:rsidP="00CC4E99">
      <w:pPr>
        <w:pStyle w:val="NormalWeb"/>
        <w:spacing w:before="0" w:beforeAutospacing="0" w:after="0" w:line="276" w:lineRule="auto"/>
        <w:jc w:val="both"/>
        <w:rPr>
          <w:rFonts w:ascii="Georgia" w:hAnsi="Georgia"/>
          <w:b/>
          <w:color w:val="000000"/>
          <w:sz w:val="22"/>
          <w:szCs w:val="22"/>
          <w:lang w:val="fr-FR"/>
        </w:rPr>
      </w:pPr>
      <w:r w:rsidRPr="00CC4E99">
        <w:rPr>
          <w:rFonts w:ascii="Georgia" w:hAnsi="Georgia"/>
          <w:color w:val="000000"/>
          <w:sz w:val="22"/>
          <w:szCs w:val="22"/>
          <w:lang w:val="fr-FR"/>
        </w:rPr>
        <w:t xml:space="preserve">Le groupe de deux consultants ont l’obligation de s’adhérer </w:t>
      </w:r>
      <w:r w:rsidR="0067606C" w:rsidRPr="00CC4E99">
        <w:rPr>
          <w:rFonts w:ascii="Georgia" w:hAnsi="Georgia"/>
          <w:color w:val="000000"/>
          <w:sz w:val="22"/>
          <w:szCs w:val="22"/>
          <w:lang w:val="fr-FR"/>
        </w:rPr>
        <w:t xml:space="preserve">aux valeurs de WWF : </w:t>
      </w:r>
      <w:r w:rsidR="0067606C" w:rsidRPr="00AB0B58">
        <w:rPr>
          <w:rFonts w:ascii="Georgia" w:hAnsi="Georgia"/>
          <w:b/>
          <w:color w:val="000000"/>
          <w:sz w:val="22"/>
          <w:szCs w:val="22"/>
          <w:lang w:val="fr-FR"/>
        </w:rPr>
        <w:t>Crédibilité, Optimisme, Détermination, Engagement</w:t>
      </w:r>
      <w:r w:rsidR="00F133DC" w:rsidRPr="00F133DC">
        <w:rPr>
          <w:rFonts w:ascii="Georgia" w:hAnsi="Georgia"/>
          <w:color w:val="000000"/>
          <w:sz w:val="22"/>
          <w:szCs w:val="22"/>
          <w:lang w:val="fr-FR"/>
        </w:rPr>
        <w:t>.</w:t>
      </w:r>
    </w:p>
    <w:p w:rsidR="00F133DC" w:rsidRDefault="00F133DC" w:rsidP="00CC4E99">
      <w:pPr>
        <w:pStyle w:val="NormalWeb"/>
        <w:spacing w:before="0" w:beforeAutospacing="0" w:after="0" w:line="276" w:lineRule="auto"/>
        <w:jc w:val="both"/>
        <w:rPr>
          <w:rFonts w:ascii="Georgia" w:hAnsi="Georgia"/>
          <w:b/>
          <w:color w:val="000000"/>
          <w:sz w:val="22"/>
          <w:szCs w:val="22"/>
          <w:lang w:val="fr-FR"/>
        </w:rPr>
      </w:pPr>
    </w:p>
    <w:p w:rsidR="00373774" w:rsidRPr="00CC4E99" w:rsidRDefault="00373774" w:rsidP="00CC4E99">
      <w:pPr>
        <w:pStyle w:val="NormalWeb"/>
        <w:spacing w:before="0" w:beforeAutospacing="0" w:after="0" w:line="276" w:lineRule="auto"/>
        <w:jc w:val="both"/>
        <w:rPr>
          <w:rFonts w:ascii="Georgia" w:hAnsi="Georgia"/>
          <w:sz w:val="22"/>
          <w:szCs w:val="22"/>
          <w:lang w:val="fr-FR"/>
        </w:rPr>
      </w:pPr>
    </w:p>
    <w:p w:rsidR="00257B7D" w:rsidRPr="00AB0B58" w:rsidRDefault="00257B7D" w:rsidP="00B95D9E">
      <w:pPr>
        <w:pStyle w:val="ListParagraph"/>
        <w:numPr>
          <w:ilvl w:val="0"/>
          <w:numId w:val="38"/>
        </w:numPr>
        <w:tabs>
          <w:tab w:val="center" w:pos="4153"/>
          <w:tab w:val="right" w:pos="8306"/>
        </w:tabs>
        <w:spacing w:line="276" w:lineRule="auto"/>
        <w:jc w:val="both"/>
        <w:rPr>
          <w:rFonts w:ascii="Georgia" w:hAnsi="Georgia" w:cs="Arial"/>
          <w:b/>
          <w:sz w:val="22"/>
          <w:szCs w:val="22"/>
          <w:lang w:val="fr-FR"/>
        </w:rPr>
      </w:pPr>
      <w:r w:rsidRPr="00AB0B58">
        <w:rPr>
          <w:rFonts w:ascii="Georgia" w:hAnsi="Georgia" w:cs="Arial"/>
          <w:b/>
          <w:sz w:val="22"/>
          <w:szCs w:val="22"/>
          <w:lang w:val="fr-FR"/>
        </w:rPr>
        <w:t>Dossier de soumission</w:t>
      </w:r>
    </w:p>
    <w:p w:rsidR="00257B7D" w:rsidRDefault="00257B7D" w:rsidP="00257B7D">
      <w:pPr>
        <w:jc w:val="both"/>
        <w:rPr>
          <w:rFonts w:ascii="Georgia" w:eastAsia="Arial" w:hAnsi="Georgia" w:cs="Arial"/>
          <w:sz w:val="22"/>
          <w:szCs w:val="22"/>
          <w:lang w:val="fr-FR"/>
        </w:rPr>
      </w:pPr>
      <w:r w:rsidRPr="00CC4E99">
        <w:rPr>
          <w:rFonts w:ascii="Georgia" w:eastAsia="Arial" w:hAnsi="Georgia" w:cs="Arial"/>
          <w:sz w:val="22"/>
          <w:szCs w:val="22"/>
          <w:lang w:val="fr-FR"/>
        </w:rPr>
        <w:t xml:space="preserve">La proposition des soumissionnaires devra contenir les éléments suivants : </w:t>
      </w:r>
    </w:p>
    <w:p w:rsidR="000C4D55" w:rsidRPr="00CC4E99" w:rsidRDefault="000C4D55" w:rsidP="00257B7D">
      <w:pPr>
        <w:jc w:val="both"/>
        <w:rPr>
          <w:rFonts w:ascii="Georgia" w:eastAsia="Arial" w:hAnsi="Georgia" w:cs="Arial"/>
          <w:sz w:val="22"/>
          <w:szCs w:val="22"/>
          <w:lang w:val="fr-FR"/>
        </w:rPr>
      </w:pPr>
    </w:p>
    <w:p w:rsidR="000C4D55" w:rsidRPr="000C4D55" w:rsidRDefault="00257B7D" w:rsidP="000C4D55">
      <w:pPr>
        <w:pStyle w:val="ListParagraph"/>
        <w:numPr>
          <w:ilvl w:val="0"/>
          <w:numId w:val="31"/>
        </w:numPr>
        <w:pBdr>
          <w:top w:val="nil"/>
          <w:left w:val="nil"/>
          <w:bottom w:val="nil"/>
          <w:right w:val="nil"/>
          <w:between w:val="nil"/>
        </w:pBdr>
        <w:spacing w:line="276" w:lineRule="auto"/>
        <w:ind w:left="993" w:hanging="426"/>
        <w:jc w:val="both"/>
        <w:rPr>
          <w:rFonts w:ascii="Georgia" w:hAnsi="Georgia"/>
          <w:color w:val="000000"/>
          <w:sz w:val="22"/>
          <w:szCs w:val="22"/>
          <w:lang w:val="fr-FR"/>
        </w:rPr>
      </w:pPr>
      <w:r w:rsidRPr="000C4D55">
        <w:rPr>
          <w:rFonts w:ascii="Georgia" w:hAnsi="Georgia" w:cs="Arial"/>
          <w:b/>
          <w:i/>
          <w:sz w:val="22"/>
          <w:szCs w:val="22"/>
          <w:lang w:val="fr-FR"/>
        </w:rPr>
        <w:t>Une offre technique contenant</w:t>
      </w:r>
      <w:r w:rsidRPr="000C4D55">
        <w:rPr>
          <w:rFonts w:ascii="Georgia" w:hAnsi="Georgia" w:cs="Arial"/>
          <w:sz w:val="22"/>
          <w:szCs w:val="22"/>
          <w:lang w:val="fr-FR"/>
        </w:rPr>
        <w:t> :</w:t>
      </w:r>
      <w:r w:rsidR="000C4D55" w:rsidRPr="000C4D55">
        <w:rPr>
          <w:rFonts w:ascii="Georgia" w:hAnsi="Georgia" w:cs="Arial"/>
          <w:sz w:val="22"/>
          <w:szCs w:val="22"/>
          <w:lang w:val="fr-FR"/>
        </w:rPr>
        <w:t xml:space="preserve"> </w:t>
      </w:r>
    </w:p>
    <w:p w:rsidR="00257B7D" w:rsidRPr="00CC4E99" w:rsidRDefault="000C4D55" w:rsidP="000C4D55">
      <w:pPr>
        <w:pBdr>
          <w:top w:val="nil"/>
          <w:left w:val="nil"/>
          <w:bottom w:val="nil"/>
          <w:right w:val="nil"/>
          <w:between w:val="nil"/>
        </w:pBdr>
        <w:spacing w:line="276" w:lineRule="auto"/>
        <w:jc w:val="both"/>
        <w:rPr>
          <w:rFonts w:ascii="Georgia" w:hAnsi="Georgia"/>
          <w:color w:val="000000"/>
          <w:sz w:val="22"/>
          <w:szCs w:val="22"/>
          <w:lang w:val="fr-FR"/>
        </w:rPr>
      </w:pPr>
      <w:r w:rsidRPr="000C4D55">
        <w:rPr>
          <w:rFonts w:ascii="Georgia" w:hAnsi="Georgia" w:cs="Arial"/>
          <w:sz w:val="22"/>
          <w:szCs w:val="22"/>
          <w:lang w:val="fr-FR"/>
        </w:rPr>
        <w:t xml:space="preserve">(i) </w:t>
      </w:r>
      <w:r w:rsidR="00257B7D" w:rsidRPr="000C4D55">
        <w:rPr>
          <w:rFonts w:ascii="Georgia" w:eastAsia="Arial" w:hAnsi="Georgia" w:cs="Arial"/>
          <w:sz w:val="22"/>
          <w:szCs w:val="22"/>
          <w:lang w:val="fr-FR"/>
        </w:rPr>
        <w:t>Une lettre de soumission dûment signée,</w:t>
      </w:r>
      <w:r w:rsidRPr="000C4D55">
        <w:rPr>
          <w:rFonts w:ascii="Georgia" w:eastAsia="Arial" w:hAnsi="Georgia" w:cs="Arial"/>
          <w:sz w:val="22"/>
          <w:szCs w:val="22"/>
          <w:lang w:val="fr-FR"/>
        </w:rPr>
        <w:t xml:space="preserve"> (ii) </w:t>
      </w:r>
      <w:r w:rsidR="00257B7D" w:rsidRPr="000C4D55">
        <w:rPr>
          <w:rFonts w:ascii="Georgia" w:eastAsia="Arial" w:hAnsi="Georgia" w:cs="Arial"/>
          <w:color w:val="000000"/>
          <w:sz w:val="22"/>
          <w:szCs w:val="22"/>
          <w:lang w:val="fr-FR"/>
        </w:rPr>
        <w:t xml:space="preserve">La méthodologie détaillée et l'organisation de la mission, </w:t>
      </w:r>
      <w:r w:rsidRPr="000C4D55">
        <w:rPr>
          <w:rFonts w:ascii="Georgia" w:eastAsia="Arial" w:hAnsi="Georgia" w:cs="Arial"/>
          <w:color w:val="000000"/>
          <w:sz w:val="22"/>
          <w:szCs w:val="22"/>
          <w:lang w:val="fr-FR"/>
        </w:rPr>
        <w:t xml:space="preserve">(iii) </w:t>
      </w:r>
      <w:r w:rsidR="00257B7D" w:rsidRPr="000C4D55">
        <w:rPr>
          <w:rFonts w:ascii="Georgia" w:eastAsia="Arial" w:hAnsi="Georgia" w:cs="Arial"/>
          <w:color w:val="000000"/>
          <w:sz w:val="22"/>
          <w:szCs w:val="22"/>
          <w:lang w:val="fr-FR"/>
        </w:rPr>
        <w:t>Les moyens de mise en œuvre pour réaliser la prestation,</w:t>
      </w:r>
      <w:r>
        <w:rPr>
          <w:rFonts w:ascii="Georgia" w:eastAsia="Arial" w:hAnsi="Georgia" w:cs="Arial"/>
          <w:color w:val="000000"/>
          <w:sz w:val="22"/>
          <w:szCs w:val="22"/>
          <w:lang w:val="fr-FR"/>
        </w:rPr>
        <w:t xml:space="preserve"> (iv) </w:t>
      </w:r>
      <w:r w:rsidR="00257B7D" w:rsidRPr="000C4D55">
        <w:rPr>
          <w:rFonts w:ascii="Georgia" w:eastAsia="Arial" w:hAnsi="Georgia" w:cs="Arial"/>
          <w:color w:val="000000"/>
          <w:sz w:val="22"/>
          <w:szCs w:val="22"/>
          <w:lang w:val="fr-FR"/>
        </w:rPr>
        <w:t>Planification détaillée de l'exécution</w:t>
      </w:r>
      <w:r>
        <w:rPr>
          <w:rFonts w:ascii="Georgia" w:eastAsia="Arial" w:hAnsi="Georgia" w:cs="Arial"/>
          <w:color w:val="000000"/>
          <w:sz w:val="22"/>
          <w:szCs w:val="22"/>
          <w:lang w:val="fr-FR"/>
        </w:rPr>
        <w:t xml:space="preserve">, (v) </w:t>
      </w:r>
      <w:r w:rsidR="00257B7D" w:rsidRPr="00CC4E99">
        <w:rPr>
          <w:rFonts w:ascii="Georgia" w:eastAsia="Arial" w:hAnsi="Georgia" w:cs="Arial"/>
          <w:color w:val="000000"/>
          <w:sz w:val="22"/>
          <w:szCs w:val="22"/>
          <w:lang w:val="fr-FR"/>
        </w:rPr>
        <w:t xml:space="preserve">CV du personnel clé suivant le canevas </w:t>
      </w:r>
      <w:r>
        <w:rPr>
          <w:rFonts w:ascii="Georgia" w:eastAsia="Arial" w:hAnsi="Georgia" w:cs="Arial"/>
          <w:color w:val="000000"/>
          <w:sz w:val="22"/>
          <w:szCs w:val="22"/>
          <w:lang w:val="fr-FR"/>
        </w:rPr>
        <w:t xml:space="preserve">    </w:t>
      </w:r>
      <w:r w:rsidR="00257B7D" w:rsidRPr="00CC4E99">
        <w:rPr>
          <w:rFonts w:ascii="Georgia" w:eastAsia="Arial" w:hAnsi="Georgia" w:cs="Arial"/>
          <w:color w:val="000000"/>
          <w:sz w:val="22"/>
          <w:szCs w:val="22"/>
          <w:lang w:val="fr-FR"/>
        </w:rPr>
        <w:t xml:space="preserve">de WWF (disponible sur le site </w:t>
      </w:r>
      <w:hyperlink r:id="rId9">
        <w:r w:rsidR="00257B7D" w:rsidRPr="00CC4E99">
          <w:rPr>
            <w:rFonts w:ascii="Georgia" w:eastAsia="Arial" w:hAnsi="Georgia" w:cs="Arial"/>
            <w:color w:val="1F497D"/>
            <w:sz w:val="22"/>
            <w:szCs w:val="22"/>
            <w:u w:val="single"/>
            <w:lang w:val="fr-FR"/>
          </w:rPr>
          <w:t>http://www.wwf.mg/aboutus/tenders/</w:t>
        </w:r>
      </w:hyperlink>
      <w:r w:rsidR="00257B7D" w:rsidRPr="00CC4E99">
        <w:rPr>
          <w:rFonts w:ascii="Georgia" w:eastAsia="Georgia" w:hAnsi="Georgia" w:cs="Georgia"/>
          <w:color w:val="0000FF"/>
          <w:sz w:val="22"/>
          <w:szCs w:val="22"/>
          <w:u w:val="single"/>
          <w:lang w:val="fr-FR"/>
        </w:rPr>
        <w:t xml:space="preserve"> </w:t>
      </w:r>
      <w:r w:rsidR="00257B7D" w:rsidRPr="00CC4E99">
        <w:rPr>
          <w:rFonts w:ascii="Georgia" w:eastAsia="Arial" w:hAnsi="Georgia" w:cs="Arial"/>
          <w:color w:val="000000"/>
          <w:sz w:val="22"/>
          <w:szCs w:val="22"/>
          <w:lang w:val="fr-FR"/>
        </w:rPr>
        <w:t xml:space="preserve">ou peut être demandé par e-mail à l’adresse </w:t>
      </w:r>
      <w:hyperlink r:id="rId10">
        <w:r w:rsidR="00257B7D" w:rsidRPr="00CC4E99">
          <w:rPr>
            <w:rFonts w:ascii="Georgia" w:eastAsia="Arial" w:hAnsi="Georgia" w:cs="Arial"/>
            <w:color w:val="1F497D"/>
            <w:sz w:val="22"/>
            <w:szCs w:val="22"/>
            <w:u w:val="single"/>
            <w:lang w:val="fr-FR"/>
          </w:rPr>
          <w:t>procurement@wwf.mg</w:t>
        </w:r>
      </w:hyperlink>
      <w:r w:rsidR="00257B7D" w:rsidRPr="00CC4E99">
        <w:rPr>
          <w:rFonts w:ascii="Georgia" w:eastAsia="Arial" w:hAnsi="Georgia" w:cs="Arial"/>
          <w:color w:val="000000"/>
          <w:sz w:val="22"/>
          <w:szCs w:val="22"/>
          <w:lang w:val="fr-FR"/>
        </w:rPr>
        <w:t>) et qui devra indiquer clairement les expériences similaires à l’objet de la présente prestation.</w:t>
      </w:r>
    </w:p>
    <w:p w:rsidR="000C4D55" w:rsidRPr="00F133DC" w:rsidRDefault="00257B7D" w:rsidP="000C4D55">
      <w:pPr>
        <w:pStyle w:val="ListParagraph"/>
        <w:numPr>
          <w:ilvl w:val="0"/>
          <w:numId w:val="31"/>
        </w:numPr>
        <w:pBdr>
          <w:top w:val="nil"/>
          <w:left w:val="nil"/>
          <w:bottom w:val="nil"/>
          <w:right w:val="nil"/>
          <w:between w:val="nil"/>
        </w:pBdr>
        <w:spacing w:line="276" w:lineRule="auto"/>
        <w:ind w:left="993" w:hanging="426"/>
        <w:jc w:val="both"/>
        <w:rPr>
          <w:rFonts w:ascii="Georgia" w:hAnsi="Georgia"/>
          <w:sz w:val="22"/>
          <w:szCs w:val="22"/>
          <w:lang w:val="fr-FR"/>
        </w:rPr>
      </w:pPr>
      <w:r w:rsidRPr="000C4D55">
        <w:rPr>
          <w:rFonts w:ascii="Georgia" w:eastAsia="Arial" w:hAnsi="Georgia" w:cs="Arial"/>
          <w:b/>
          <w:i/>
          <w:color w:val="000000"/>
          <w:sz w:val="22"/>
          <w:szCs w:val="22"/>
          <w:lang w:val="fr-FR"/>
        </w:rPr>
        <w:t xml:space="preserve">Une offre financière libellée en </w:t>
      </w:r>
      <w:proofErr w:type="spellStart"/>
      <w:r w:rsidRPr="000C4D55">
        <w:rPr>
          <w:rFonts w:ascii="Georgia" w:eastAsia="Arial" w:hAnsi="Georgia" w:cs="Arial"/>
          <w:b/>
          <w:i/>
          <w:color w:val="000000"/>
          <w:sz w:val="22"/>
          <w:szCs w:val="22"/>
          <w:lang w:val="fr-FR"/>
        </w:rPr>
        <w:t>Ariary</w:t>
      </w:r>
      <w:proofErr w:type="spellEnd"/>
      <w:r w:rsidR="000C4D55" w:rsidRPr="000C4D55">
        <w:rPr>
          <w:rFonts w:ascii="Georgia" w:eastAsia="Arial" w:hAnsi="Georgia" w:cs="Arial"/>
          <w:b/>
          <w:i/>
          <w:color w:val="000000"/>
          <w:sz w:val="22"/>
          <w:szCs w:val="22"/>
          <w:lang w:val="fr-FR"/>
        </w:rPr>
        <w:t> </w:t>
      </w:r>
      <w:r w:rsidR="000C4D55" w:rsidRPr="000C4D55">
        <w:rPr>
          <w:rFonts w:ascii="Georgia" w:eastAsia="Arial" w:hAnsi="Georgia" w:cs="Arial"/>
          <w:color w:val="000000"/>
          <w:sz w:val="22"/>
          <w:szCs w:val="22"/>
          <w:lang w:val="fr-FR"/>
        </w:rPr>
        <w:t>:</w:t>
      </w:r>
    </w:p>
    <w:p w:rsidR="000C4D55" w:rsidRPr="000C4D55" w:rsidRDefault="000C4D55" w:rsidP="000C4D55">
      <w:pPr>
        <w:pBdr>
          <w:top w:val="nil"/>
          <w:left w:val="nil"/>
          <w:bottom w:val="nil"/>
          <w:right w:val="nil"/>
          <w:between w:val="nil"/>
        </w:pBdr>
        <w:spacing w:line="276" w:lineRule="auto"/>
        <w:jc w:val="both"/>
        <w:rPr>
          <w:rFonts w:ascii="Georgia" w:hAnsi="Georgia"/>
          <w:sz w:val="22"/>
          <w:szCs w:val="22"/>
          <w:lang w:val="fr-FR"/>
        </w:rPr>
      </w:pPr>
      <w:r w:rsidRPr="000C4D55">
        <w:rPr>
          <w:rFonts w:ascii="Georgia" w:eastAsia="Arial" w:hAnsi="Georgia" w:cs="Arial"/>
          <w:color w:val="000000"/>
          <w:sz w:val="22"/>
          <w:szCs w:val="22"/>
          <w:lang w:val="fr-FR"/>
        </w:rPr>
        <w:t xml:space="preserve"> (i) </w:t>
      </w:r>
      <w:r w:rsidR="00257B7D" w:rsidRPr="000C4D55">
        <w:rPr>
          <w:rFonts w:ascii="Georgia" w:eastAsia="Arial" w:hAnsi="Georgia" w:cs="Arial"/>
          <w:color w:val="000000"/>
          <w:sz w:val="22"/>
          <w:szCs w:val="22"/>
          <w:lang w:val="fr-FR"/>
        </w:rPr>
        <w:t>La décomposition du budget sera faite en précisant par grande ligne d’activités (i</w:t>
      </w:r>
      <w:r w:rsidRPr="000C4D55">
        <w:rPr>
          <w:rFonts w:ascii="Georgia" w:eastAsia="Arial" w:hAnsi="Georgia" w:cs="Arial"/>
          <w:color w:val="000000"/>
          <w:sz w:val="22"/>
          <w:szCs w:val="22"/>
          <w:lang w:val="fr-FR"/>
        </w:rPr>
        <w:t>i</w:t>
      </w:r>
      <w:r w:rsidR="00257B7D" w:rsidRPr="000C4D55">
        <w:rPr>
          <w:rFonts w:ascii="Georgia" w:eastAsia="Arial" w:hAnsi="Georgia" w:cs="Arial"/>
          <w:color w:val="000000"/>
          <w:sz w:val="22"/>
          <w:szCs w:val="22"/>
          <w:lang w:val="fr-FR"/>
        </w:rPr>
        <w:t>) le nombre de jours et l’honoraire journalier du consultant; (ii</w:t>
      </w:r>
      <w:r w:rsidRPr="000C4D55">
        <w:rPr>
          <w:rFonts w:ascii="Georgia" w:eastAsia="Arial" w:hAnsi="Georgia" w:cs="Arial"/>
          <w:color w:val="000000"/>
          <w:sz w:val="22"/>
          <w:szCs w:val="22"/>
          <w:lang w:val="fr-FR"/>
        </w:rPr>
        <w:t>i</w:t>
      </w:r>
      <w:r w:rsidR="00257B7D" w:rsidRPr="000C4D55">
        <w:rPr>
          <w:rFonts w:ascii="Georgia" w:eastAsia="Arial" w:hAnsi="Georgia" w:cs="Arial"/>
          <w:color w:val="000000"/>
          <w:sz w:val="22"/>
          <w:szCs w:val="22"/>
          <w:lang w:val="fr-FR"/>
        </w:rPr>
        <w:t xml:space="preserve">) les débours et frais de gestion. </w:t>
      </w:r>
    </w:p>
    <w:p w:rsidR="00257B7D" w:rsidRPr="000C4D55" w:rsidRDefault="00257B7D" w:rsidP="000C4D55">
      <w:pPr>
        <w:spacing w:line="276" w:lineRule="auto"/>
        <w:jc w:val="both"/>
        <w:rPr>
          <w:rFonts w:ascii="Georgia" w:hAnsi="Georgia"/>
          <w:sz w:val="22"/>
          <w:szCs w:val="22"/>
          <w:lang w:val="fr-FR"/>
        </w:rPr>
      </w:pPr>
      <w:r w:rsidRPr="000C4D55">
        <w:rPr>
          <w:rFonts w:ascii="Georgia" w:eastAsia="Arial" w:hAnsi="Georgia" w:cs="Arial"/>
          <w:color w:val="000000"/>
          <w:sz w:val="22"/>
          <w:szCs w:val="22"/>
          <w:lang w:val="fr-FR"/>
        </w:rPr>
        <w:t xml:space="preserve">Les honoraires et les débours doivent être bien séparés dans l’offre. L’offre inclura également les détails des montants hors taxe et toutes taxes. Une mention spéciale devra être faite en cas d’exemption. </w:t>
      </w:r>
    </w:p>
    <w:p w:rsidR="009866FB" w:rsidRPr="000C4D55" w:rsidRDefault="00945846" w:rsidP="000C4D55">
      <w:pPr>
        <w:pStyle w:val="ListParagraph"/>
        <w:numPr>
          <w:ilvl w:val="0"/>
          <w:numId w:val="31"/>
        </w:numPr>
        <w:pBdr>
          <w:top w:val="nil"/>
          <w:left w:val="nil"/>
          <w:bottom w:val="nil"/>
          <w:right w:val="nil"/>
          <w:between w:val="nil"/>
        </w:pBdr>
        <w:spacing w:line="276" w:lineRule="auto"/>
        <w:ind w:left="993" w:hanging="426"/>
        <w:jc w:val="both"/>
        <w:rPr>
          <w:rFonts w:ascii="Georgia" w:hAnsi="Georgia"/>
          <w:b/>
          <w:i/>
          <w:color w:val="000000"/>
          <w:sz w:val="22"/>
          <w:szCs w:val="22"/>
          <w:lang w:val="fr-FR"/>
        </w:rPr>
      </w:pPr>
      <w:r w:rsidRPr="000C4D55">
        <w:rPr>
          <w:rFonts w:ascii="Georgia" w:hAnsi="Georgia"/>
          <w:b/>
          <w:i/>
          <w:sz w:val="22"/>
          <w:szCs w:val="22"/>
          <w:lang w:val="fr-FR"/>
        </w:rPr>
        <w:t xml:space="preserve"> </w:t>
      </w:r>
      <w:r w:rsidR="009866FB" w:rsidRPr="000C4D55">
        <w:rPr>
          <w:rFonts w:ascii="Georgia" w:hAnsi="Georgia"/>
          <w:b/>
          <w:i/>
          <w:color w:val="000000"/>
          <w:sz w:val="22"/>
          <w:szCs w:val="22"/>
          <w:lang w:val="fr-FR"/>
        </w:rPr>
        <w:t xml:space="preserve">Adhésion aux comportements clés de WWF : </w:t>
      </w:r>
    </w:p>
    <w:p w:rsidR="009866FB" w:rsidRPr="00CC4E99" w:rsidRDefault="009866FB" w:rsidP="00BF18F0">
      <w:pPr>
        <w:pStyle w:val="NormalWeb"/>
        <w:numPr>
          <w:ilvl w:val="1"/>
          <w:numId w:val="26"/>
        </w:numPr>
        <w:spacing w:before="0" w:beforeAutospacing="0" w:after="0" w:line="276" w:lineRule="auto"/>
        <w:jc w:val="both"/>
        <w:rPr>
          <w:rFonts w:ascii="Georgia" w:hAnsi="Georgia"/>
          <w:i/>
          <w:color w:val="000000"/>
          <w:sz w:val="22"/>
          <w:szCs w:val="22"/>
          <w:lang w:val="fr-FR"/>
        </w:rPr>
      </w:pPr>
      <w:r w:rsidRPr="00CC4E99">
        <w:rPr>
          <w:rFonts w:ascii="Georgia" w:hAnsi="Georgia"/>
          <w:b/>
          <w:i/>
          <w:color w:val="000000"/>
          <w:sz w:val="22"/>
          <w:szCs w:val="22"/>
          <w:lang w:val="fr-FR"/>
        </w:rPr>
        <w:t>Viser l’Impact</w:t>
      </w:r>
      <w:r w:rsidRPr="00CC4E99">
        <w:rPr>
          <w:rFonts w:ascii="Georgia" w:hAnsi="Georgia"/>
          <w:i/>
          <w:color w:val="000000"/>
          <w:sz w:val="22"/>
          <w:szCs w:val="22"/>
          <w:lang w:val="fr-FR"/>
        </w:rPr>
        <w:t xml:space="preserve"> «Je suis motivé par les résultats. Tout ce que je fais, la façon dont je pense, planifie et implémente est motivé par une recherche incessante d’avoir un impact.» </w:t>
      </w:r>
    </w:p>
    <w:p w:rsidR="009866FB" w:rsidRPr="00CC4E99" w:rsidRDefault="009866FB" w:rsidP="00BF18F0">
      <w:pPr>
        <w:pStyle w:val="NormalWeb"/>
        <w:numPr>
          <w:ilvl w:val="1"/>
          <w:numId w:val="26"/>
        </w:numPr>
        <w:spacing w:before="0" w:beforeAutospacing="0" w:after="0" w:line="276" w:lineRule="auto"/>
        <w:jc w:val="both"/>
        <w:rPr>
          <w:rFonts w:ascii="Georgia" w:hAnsi="Georgia"/>
          <w:i/>
          <w:color w:val="000000"/>
          <w:sz w:val="22"/>
          <w:szCs w:val="22"/>
          <w:lang w:val="fr-FR"/>
        </w:rPr>
      </w:pPr>
      <w:r w:rsidRPr="00CC4E99">
        <w:rPr>
          <w:rFonts w:ascii="Georgia" w:hAnsi="Georgia"/>
          <w:b/>
          <w:i/>
          <w:color w:val="000000"/>
          <w:sz w:val="22"/>
          <w:szCs w:val="22"/>
          <w:lang w:val="fr-FR"/>
        </w:rPr>
        <w:t>Ecouter attentivement</w:t>
      </w:r>
      <w:r w:rsidRPr="00CC4E99">
        <w:rPr>
          <w:rFonts w:ascii="Georgia" w:hAnsi="Georgia"/>
          <w:i/>
          <w:color w:val="000000"/>
          <w:sz w:val="22"/>
          <w:szCs w:val="22"/>
          <w:lang w:val="fr-FR"/>
        </w:rPr>
        <w:t xml:space="preserve"> «Je vais au-delà de mon point de vue et m’efforce de voir le contexte plus large à partir de différentes perspectives. Je reste curieux et écoute profondément ce que les autres ont à dire. » </w:t>
      </w:r>
    </w:p>
    <w:p w:rsidR="009866FB" w:rsidRPr="00CC4E99" w:rsidRDefault="009866FB" w:rsidP="00BF18F0">
      <w:pPr>
        <w:pStyle w:val="NormalWeb"/>
        <w:numPr>
          <w:ilvl w:val="1"/>
          <w:numId w:val="26"/>
        </w:numPr>
        <w:spacing w:before="0" w:beforeAutospacing="0" w:after="0" w:line="276" w:lineRule="auto"/>
        <w:jc w:val="both"/>
        <w:rPr>
          <w:rFonts w:ascii="Georgia" w:hAnsi="Georgia"/>
          <w:i/>
          <w:color w:val="000000"/>
          <w:sz w:val="22"/>
          <w:szCs w:val="22"/>
          <w:lang w:val="fr-FR"/>
        </w:rPr>
      </w:pPr>
      <w:r w:rsidRPr="00CC4E99">
        <w:rPr>
          <w:rFonts w:ascii="Georgia" w:hAnsi="Georgia"/>
          <w:b/>
          <w:i/>
          <w:color w:val="000000"/>
          <w:sz w:val="22"/>
          <w:szCs w:val="22"/>
          <w:lang w:val="fr-FR"/>
        </w:rPr>
        <w:t>Collaborer ouvertement</w:t>
      </w:r>
      <w:r w:rsidRPr="00CC4E99">
        <w:rPr>
          <w:rFonts w:ascii="Georgia" w:hAnsi="Georgia"/>
          <w:i/>
          <w:color w:val="000000"/>
          <w:sz w:val="22"/>
          <w:szCs w:val="22"/>
          <w:lang w:val="fr-FR"/>
        </w:rPr>
        <w:t xml:space="preserve"> «Je suis un citoyen du monde travaillant pour une planète vivante. Je pense constamment à comment, avec les autres, ensemble, nous pourrions avoir plus d’impact. Je travaille au-delà des frontières, demande ouvertement de l’aide, et partage ce que je sais, à l’interne et à l’externe.</w:t>
      </w:r>
      <w:r w:rsidR="00373774">
        <w:rPr>
          <w:rFonts w:ascii="Georgia" w:hAnsi="Georgia"/>
          <w:i/>
          <w:color w:val="000000"/>
          <w:sz w:val="22"/>
          <w:szCs w:val="22"/>
          <w:lang w:val="fr-FR"/>
        </w:rPr>
        <w:t> »</w:t>
      </w:r>
      <w:r w:rsidRPr="00CC4E99">
        <w:rPr>
          <w:rFonts w:ascii="Georgia" w:hAnsi="Georgia"/>
          <w:i/>
          <w:color w:val="000000"/>
          <w:sz w:val="22"/>
          <w:szCs w:val="22"/>
          <w:lang w:val="fr-FR"/>
        </w:rPr>
        <w:t xml:space="preserve"> </w:t>
      </w:r>
    </w:p>
    <w:p w:rsidR="009866FB" w:rsidRPr="00CC4E99" w:rsidRDefault="009866FB" w:rsidP="00BF18F0">
      <w:pPr>
        <w:pStyle w:val="NormalWeb"/>
        <w:spacing w:before="0" w:beforeAutospacing="0" w:after="0" w:line="276" w:lineRule="auto"/>
        <w:ind w:left="426"/>
        <w:jc w:val="both"/>
        <w:rPr>
          <w:rFonts w:ascii="Georgia" w:hAnsi="Georgia"/>
          <w:color w:val="000000"/>
          <w:sz w:val="22"/>
          <w:szCs w:val="22"/>
          <w:lang w:val="fr-FR"/>
        </w:rPr>
      </w:pPr>
    </w:p>
    <w:p w:rsidR="009866FB" w:rsidRPr="00CC4E99" w:rsidRDefault="009866FB" w:rsidP="00BF18F0">
      <w:pPr>
        <w:pStyle w:val="NormalWeb"/>
        <w:numPr>
          <w:ilvl w:val="1"/>
          <w:numId w:val="26"/>
        </w:numPr>
        <w:spacing w:before="0" w:beforeAutospacing="0" w:after="0" w:line="276" w:lineRule="auto"/>
        <w:jc w:val="both"/>
        <w:rPr>
          <w:rFonts w:ascii="Georgia" w:hAnsi="Georgia"/>
          <w:color w:val="000000"/>
          <w:sz w:val="22"/>
          <w:szCs w:val="22"/>
          <w:lang w:val="fr-FR"/>
        </w:rPr>
      </w:pPr>
      <w:r w:rsidRPr="00CC4E99">
        <w:rPr>
          <w:rFonts w:ascii="Georgia" w:hAnsi="Georgia"/>
          <w:b/>
          <w:color w:val="000000"/>
          <w:sz w:val="22"/>
          <w:szCs w:val="22"/>
          <w:lang w:val="fr-FR"/>
        </w:rPr>
        <w:t>Innover sans crainte</w:t>
      </w:r>
      <w:r w:rsidRPr="00CC4E99">
        <w:rPr>
          <w:rFonts w:ascii="Georgia" w:hAnsi="Georgia"/>
          <w:color w:val="000000"/>
          <w:sz w:val="22"/>
          <w:szCs w:val="22"/>
          <w:lang w:val="fr-FR"/>
        </w:rPr>
        <w:t xml:space="preserve"> «</w:t>
      </w:r>
      <w:r w:rsidRPr="00F133DC">
        <w:rPr>
          <w:rFonts w:ascii="Georgia" w:hAnsi="Georgia"/>
          <w:i/>
          <w:color w:val="000000"/>
          <w:sz w:val="22"/>
          <w:szCs w:val="22"/>
          <w:lang w:val="fr-FR"/>
        </w:rPr>
        <w:t>Je prends des risques pour trouver de meilleures solutions. Je mesure le progrès et apprends des erreurs. Je partage à la fois les succès et les échecs. J’encourage les autres à en faire de même.</w:t>
      </w:r>
      <w:r w:rsidRPr="00CC4E99">
        <w:rPr>
          <w:rFonts w:ascii="Georgia" w:hAnsi="Georgia"/>
          <w:color w:val="000000"/>
          <w:sz w:val="22"/>
          <w:szCs w:val="22"/>
          <w:lang w:val="fr-FR"/>
        </w:rPr>
        <w:t xml:space="preserve">» </w:t>
      </w:r>
    </w:p>
    <w:p w:rsidR="009866FB" w:rsidRDefault="009866FB" w:rsidP="00BF18F0">
      <w:pPr>
        <w:pStyle w:val="NormalWeb"/>
        <w:spacing w:before="0" w:beforeAutospacing="0" w:after="0" w:line="276" w:lineRule="auto"/>
        <w:jc w:val="both"/>
        <w:rPr>
          <w:rFonts w:ascii="Georgia" w:hAnsi="Georgia"/>
          <w:sz w:val="22"/>
          <w:szCs w:val="22"/>
          <w:lang w:val="fr-FR"/>
        </w:rPr>
      </w:pPr>
    </w:p>
    <w:p w:rsidR="00F133DC" w:rsidRDefault="00F133DC" w:rsidP="00BF18F0">
      <w:pPr>
        <w:pStyle w:val="NormalWeb"/>
        <w:spacing w:before="0" w:beforeAutospacing="0" w:after="0" w:line="276" w:lineRule="auto"/>
        <w:jc w:val="both"/>
        <w:rPr>
          <w:rFonts w:ascii="Georgia" w:hAnsi="Georgia"/>
          <w:sz w:val="22"/>
          <w:szCs w:val="22"/>
          <w:lang w:val="fr-FR"/>
        </w:rPr>
      </w:pPr>
    </w:p>
    <w:p w:rsidR="00034FB3" w:rsidRPr="000C4D55" w:rsidRDefault="00A47253" w:rsidP="000C4D55">
      <w:pPr>
        <w:pStyle w:val="ListParagraph"/>
        <w:numPr>
          <w:ilvl w:val="0"/>
          <w:numId w:val="38"/>
        </w:numPr>
        <w:tabs>
          <w:tab w:val="center" w:pos="4153"/>
          <w:tab w:val="right" w:pos="8306"/>
        </w:tabs>
        <w:spacing w:line="276" w:lineRule="auto"/>
        <w:jc w:val="both"/>
        <w:rPr>
          <w:rFonts w:ascii="Georgia" w:hAnsi="Georgia" w:cs="Arial"/>
          <w:b/>
          <w:sz w:val="22"/>
          <w:szCs w:val="22"/>
          <w:lang w:val="fr-FR"/>
        </w:rPr>
      </w:pPr>
      <w:r w:rsidRPr="000C4D55">
        <w:rPr>
          <w:rFonts w:ascii="Georgia" w:hAnsi="Georgia" w:cs="Arial"/>
          <w:b/>
          <w:sz w:val="22"/>
          <w:szCs w:val="22"/>
          <w:lang w:val="fr-FR"/>
        </w:rPr>
        <w:t>Relations de travail</w:t>
      </w:r>
    </w:p>
    <w:p w:rsidR="00F133DC" w:rsidRDefault="00F133DC" w:rsidP="00270571">
      <w:pPr>
        <w:spacing w:line="276" w:lineRule="auto"/>
        <w:ind w:left="360"/>
        <w:rPr>
          <w:rFonts w:ascii="Georgia" w:hAnsi="Georgia"/>
          <w:b/>
          <w:i/>
          <w:sz w:val="22"/>
          <w:szCs w:val="22"/>
          <w:u w:val="single"/>
          <w:lang w:val="fr-FR"/>
        </w:rPr>
      </w:pPr>
    </w:p>
    <w:p w:rsidR="00034FB3" w:rsidRPr="00CC4E99" w:rsidRDefault="00034FB3" w:rsidP="00270571">
      <w:pPr>
        <w:spacing w:line="276" w:lineRule="auto"/>
        <w:ind w:left="360"/>
        <w:rPr>
          <w:rFonts w:ascii="Georgia" w:hAnsi="Georgia"/>
          <w:b/>
          <w:i/>
          <w:sz w:val="22"/>
          <w:szCs w:val="22"/>
          <w:u w:val="single"/>
          <w:lang w:val="fr-FR"/>
        </w:rPr>
      </w:pPr>
      <w:r w:rsidRPr="00CC4E99">
        <w:rPr>
          <w:rFonts w:ascii="Georgia" w:hAnsi="Georgia"/>
          <w:b/>
          <w:i/>
          <w:sz w:val="22"/>
          <w:szCs w:val="22"/>
          <w:u w:val="single"/>
          <w:lang w:val="fr-FR"/>
        </w:rPr>
        <w:t>Interne:</w:t>
      </w:r>
    </w:p>
    <w:p w:rsidR="00034FB3" w:rsidRPr="00CC4E99" w:rsidRDefault="00E7592C" w:rsidP="00270571">
      <w:pPr>
        <w:pStyle w:val="Default"/>
        <w:spacing w:after="62" w:line="276" w:lineRule="auto"/>
        <w:rPr>
          <w:rFonts w:ascii="Georgia" w:hAnsi="Georgia"/>
          <w:sz w:val="22"/>
          <w:szCs w:val="22"/>
          <w:lang w:val="fr-CH"/>
        </w:rPr>
      </w:pPr>
      <w:r w:rsidRPr="00CC4E99">
        <w:rPr>
          <w:rFonts w:ascii="Georgia" w:hAnsi="Georgia"/>
          <w:sz w:val="22"/>
          <w:szCs w:val="22"/>
          <w:lang w:val="fr-FR"/>
        </w:rPr>
        <w:t>Interagit avec le staff du WWF autant que nécessaire</w:t>
      </w:r>
      <w:r w:rsidR="005C3C87" w:rsidRPr="00CC4E99">
        <w:rPr>
          <w:rFonts w:ascii="Georgia" w:hAnsi="Georgia"/>
          <w:sz w:val="22"/>
          <w:szCs w:val="22"/>
          <w:lang w:val="fr-CH"/>
        </w:rPr>
        <w:t xml:space="preserve">, en particulier </w:t>
      </w:r>
      <w:r w:rsidR="00353A08" w:rsidRPr="00CC4E99">
        <w:rPr>
          <w:rFonts w:ascii="Georgia" w:hAnsi="Georgia"/>
          <w:sz w:val="22"/>
          <w:szCs w:val="22"/>
          <w:lang w:val="fr-FR"/>
        </w:rPr>
        <w:t xml:space="preserve">avec </w:t>
      </w:r>
      <w:r w:rsidR="0067606C" w:rsidRPr="00CC4E99">
        <w:rPr>
          <w:rFonts w:ascii="Georgia" w:hAnsi="Georgia"/>
          <w:sz w:val="22"/>
          <w:szCs w:val="22"/>
          <w:lang w:val="fr-FR"/>
        </w:rPr>
        <w:t xml:space="preserve">les membres de l’Unité de </w:t>
      </w:r>
      <w:r w:rsidR="007007A9" w:rsidRPr="00CC4E99">
        <w:rPr>
          <w:rFonts w:ascii="Georgia" w:hAnsi="Georgia"/>
          <w:sz w:val="22"/>
          <w:szCs w:val="22"/>
          <w:lang w:val="fr-FR"/>
        </w:rPr>
        <w:t>C</w:t>
      </w:r>
      <w:r w:rsidR="0067606C" w:rsidRPr="00CC4E99">
        <w:rPr>
          <w:rFonts w:ascii="Georgia" w:hAnsi="Georgia"/>
          <w:sz w:val="22"/>
          <w:szCs w:val="22"/>
          <w:lang w:val="fr-FR"/>
        </w:rPr>
        <w:t>oordination</w:t>
      </w:r>
      <w:r w:rsidR="007007A9" w:rsidRPr="00CC4E99">
        <w:rPr>
          <w:rFonts w:ascii="Georgia" w:hAnsi="Georgia"/>
          <w:sz w:val="22"/>
          <w:szCs w:val="22"/>
          <w:lang w:val="fr-FR"/>
        </w:rPr>
        <w:t xml:space="preserve"> de NMCi</w:t>
      </w:r>
      <w:r w:rsidR="0067606C" w:rsidRPr="00CC4E99">
        <w:rPr>
          <w:rFonts w:ascii="Georgia" w:hAnsi="Georgia"/>
          <w:sz w:val="22"/>
          <w:szCs w:val="22"/>
          <w:lang w:val="fr-FR"/>
        </w:rPr>
        <w:t xml:space="preserve"> (NMCi Leader, Responsable Technique </w:t>
      </w:r>
      <w:proofErr w:type="spellStart"/>
      <w:r w:rsidR="0067606C" w:rsidRPr="00CC4E99">
        <w:rPr>
          <w:rFonts w:ascii="Georgia" w:hAnsi="Georgia"/>
          <w:sz w:val="22"/>
          <w:szCs w:val="22"/>
          <w:lang w:val="fr-FR"/>
        </w:rPr>
        <w:t>NMCi</w:t>
      </w:r>
      <w:proofErr w:type="spellEnd"/>
      <w:r w:rsidR="00A73C73" w:rsidRPr="00CC4E99">
        <w:rPr>
          <w:rFonts w:ascii="Georgia" w:hAnsi="Georgia"/>
          <w:sz w:val="22"/>
          <w:szCs w:val="22"/>
          <w:lang w:val="fr-FR"/>
        </w:rPr>
        <w:t>, M&amp;E</w:t>
      </w:r>
      <w:r w:rsidR="00C342AD" w:rsidRPr="00CC4E99">
        <w:rPr>
          <w:rFonts w:ascii="Georgia" w:hAnsi="Georgia"/>
          <w:sz w:val="22"/>
          <w:szCs w:val="22"/>
          <w:lang w:val="fr-FR"/>
        </w:rPr>
        <w:t xml:space="preserve"> </w:t>
      </w:r>
      <w:proofErr w:type="spellStart"/>
      <w:r w:rsidR="00C342AD" w:rsidRPr="00CC4E99">
        <w:rPr>
          <w:rFonts w:ascii="Georgia" w:hAnsi="Georgia"/>
          <w:sz w:val="22"/>
          <w:szCs w:val="22"/>
          <w:lang w:val="fr-FR"/>
        </w:rPr>
        <w:t>Officer</w:t>
      </w:r>
      <w:proofErr w:type="spellEnd"/>
      <w:r w:rsidR="008812F2" w:rsidRPr="00CC4E99">
        <w:rPr>
          <w:rFonts w:ascii="Georgia" w:hAnsi="Georgia"/>
          <w:sz w:val="22"/>
          <w:szCs w:val="22"/>
          <w:lang w:val="fr-FR"/>
        </w:rPr>
        <w:t>)</w:t>
      </w:r>
      <w:r w:rsidR="007007A9" w:rsidRPr="00CC4E99">
        <w:rPr>
          <w:rFonts w:ascii="Georgia" w:hAnsi="Georgia"/>
          <w:sz w:val="22"/>
          <w:szCs w:val="22"/>
          <w:lang w:val="fr-FR"/>
        </w:rPr>
        <w:t xml:space="preserve"> et du CSO </w:t>
      </w:r>
      <w:proofErr w:type="spellStart"/>
      <w:r w:rsidR="007007A9" w:rsidRPr="00CC4E99">
        <w:rPr>
          <w:rFonts w:ascii="Georgia" w:hAnsi="Georgia"/>
          <w:sz w:val="22"/>
          <w:szCs w:val="22"/>
          <w:lang w:val="fr-FR"/>
        </w:rPr>
        <w:t>Development</w:t>
      </w:r>
      <w:proofErr w:type="spellEnd"/>
      <w:r w:rsidR="007007A9" w:rsidRPr="00CC4E99">
        <w:rPr>
          <w:rFonts w:ascii="Georgia" w:hAnsi="Georgia"/>
          <w:sz w:val="22"/>
          <w:szCs w:val="22"/>
          <w:lang w:val="fr-FR"/>
        </w:rPr>
        <w:t xml:space="preserve"> </w:t>
      </w:r>
      <w:proofErr w:type="spellStart"/>
      <w:r w:rsidR="007007A9" w:rsidRPr="00CC4E99">
        <w:rPr>
          <w:rFonts w:ascii="Georgia" w:hAnsi="Georgia"/>
          <w:sz w:val="22"/>
          <w:szCs w:val="22"/>
          <w:lang w:val="fr-FR"/>
        </w:rPr>
        <w:t>Officer</w:t>
      </w:r>
      <w:proofErr w:type="spellEnd"/>
      <w:r w:rsidR="00176AB0" w:rsidRPr="00CC4E99">
        <w:rPr>
          <w:rFonts w:ascii="Georgia" w:hAnsi="Georgia"/>
          <w:sz w:val="22"/>
          <w:szCs w:val="22"/>
          <w:lang w:val="fr-FR"/>
        </w:rPr>
        <w:t>.</w:t>
      </w:r>
    </w:p>
    <w:p w:rsidR="00034FB3" w:rsidRPr="00CC4E99" w:rsidRDefault="00034FB3" w:rsidP="00270571">
      <w:pPr>
        <w:spacing w:line="276" w:lineRule="auto"/>
        <w:ind w:left="360"/>
        <w:rPr>
          <w:rFonts w:ascii="Georgia" w:hAnsi="Georgia"/>
          <w:b/>
          <w:i/>
          <w:sz w:val="22"/>
          <w:szCs w:val="22"/>
          <w:u w:val="single"/>
          <w:lang w:val="fr-FR"/>
        </w:rPr>
      </w:pPr>
      <w:r w:rsidRPr="00CC4E99">
        <w:rPr>
          <w:rFonts w:ascii="Georgia" w:hAnsi="Georgia"/>
          <w:b/>
          <w:i/>
          <w:sz w:val="22"/>
          <w:szCs w:val="22"/>
          <w:u w:val="single"/>
          <w:lang w:val="fr-FR"/>
        </w:rPr>
        <w:t>Externe:</w:t>
      </w:r>
    </w:p>
    <w:p w:rsidR="00E7592C" w:rsidRPr="00CC4E99" w:rsidRDefault="00E7592C" w:rsidP="00270571">
      <w:pPr>
        <w:pStyle w:val="Default"/>
        <w:spacing w:after="62" w:line="276" w:lineRule="auto"/>
        <w:rPr>
          <w:rFonts w:ascii="Georgia" w:hAnsi="Georgia"/>
          <w:sz w:val="22"/>
          <w:szCs w:val="22"/>
          <w:lang w:val="fr-FR"/>
        </w:rPr>
      </w:pPr>
      <w:r w:rsidRPr="00CC4E99">
        <w:rPr>
          <w:rFonts w:ascii="Georgia" w:hAnsi="Georgia"/>
          <w:sz w:val="22"/>
          <w:szCs w:val="22"/>
          <w:lang w:val="fr-FR"/>
        </w:rPr>
        <w:t xml:space="preserve">Interagit avec </w:t>
      </w:r>
      <w:r w:rsidR="00C342AD" w:rsidRPr="00CC4E99">
        <w:rPr>
          <w:rFonts w:ascii="Georgia" w:hAnsi="Georgia"/>
          <w:sz w:val="22"/>
          <w:szCs w:val="22"/>
          <w:lang w:val="fr-FR"/>
        </w:rPr>
        <w:t>l’unité de coordination de MOSC et ses membres</w:t>
      </w:r>
      <w:r w:rsidR="008812F2" w:rsidRPr="00CC4E99">
        <w:rPr>
          <w:rFonts w:ascii="Georgia" w:hAnsi="Georgia"/>
          <w:sz w:val="22"/>
          <w:szCs w:val="22"/>
          <w:lang w:val="fr-CH"/>
        </w:rPr>
        <w:t>.</w:t>
      </w:r>
    </w:p>
    <w:p w:rsidR="00791418" w:rsidRDefault="00D4553C" w:rsidP="00114A38">
      <w:pPr>
        <w:tabs>
          <w:tab w:val="left" w:pos="180"/>
        </w:tabs>
        <w:spacing w:before="120" w:line="276" w:lineRule="auto"/>
        <w:rPr>
          <w:rFonts w:ascii="Georgia" w:hAnsi="Georgia"/>
          <w:sz w:val="22"/>
          <w:szCs w:val="22"/>
          <w:lang w:val="fr-FR"/>
        </w:rPr>
      </w:pPr>
      <w:r w:rsidRPr="00CC4E99">
        <w:rPr>
          <w:rFonts w:ascii="Georgia" w:hAnsi="Georgia"/>
          <w:sz w:val="22"/>
          <w:szCs w:val="22"/>
          <w:lang w:val="fr-FR"/>
        </w:rPr>
        <w:t>Cette description couvre les tâches principales. D’autres tâches peuvent être demandées selon les besoins organisationnels.</w:t>
      </w:r>
    </w:p>
    <w:p w:rsidR="00AA0132" w:rsidRDefault="00AA0132" w:rsidP="00114A38">
      <w:pPr>
        <w:tabs>
          <w:tab w:val="left" w:pos="180"/>
        </w:tabs>
        <w:spacing w:before="120" w:line="276" w:lineRule="auto"/>
        <w:rPr>
          <w:rFonts w:ascii="Georgia" w:hAnsi="Georgia"/>
          <w:sz w:val="22"/>
          <w:szCs w:val="22"/>
          <w:lang w:val="fr-FR"/>
        </w:rPr>
      </w:pPr>
    </w:p>
    <w:p w:rsidR="00AA0132" w:rsidRPr="00AA0132" w:rsidRDefault="00AA0132" w:rsidP="00AA0132">
      <w:pPr>
        <w:pStyle w:val="ListParagraph"/>
        <w:numPr>
          <w:ilvl w:val="0"/>
          <w:numId w:val="38"/>
        </w:numPr>
        <w:tabs>
          <w:tab w:val="center" w:pos="4153"/>
          <w:tab w:val="right" w:pos="8306"/>
        </w:tabs>
        <w:spacing w:line="276" w:lineRule="auto"/>
        <w:jc w:val="both"/>
        <w:rPr>
          <w:rFonts w:ascii="Georgia" w:hAnsi="Georgia" w:cs="Arial"/>
          <w:b/>
          <w:sz w:val="22"/>
          <w:szCs w:val="22"/>
          <w:lang w:val="fr-FR"/>
        </w:rPr>
      </w:pPr>
      <w:r w:rsidRPr="00AA0132">
        <w:rPr>
          <w:rFonts w:ascii="Georgia" w:hAnsi="Georgia" w:cs="Arial"/>
          <w:b/>
          <w:sz w:val="22"/>
          <w:szCs w:val="22"/>
          <w:lang w:val="fr-FR"/>
        </w:rPr>
        <w:t>Conditions d’envoi des offres</w:t>
      </w:r>
    </w:p>
    <w:p w:rsidR="00AA0132" w:rsidRPr="00767AB5" w:rsidRDefault="00AA0132" w:rsidP="00AA0132">
      <w:pPr>
        <w:pStyle w:val="continsert0"/>
        <w:tabs>
          <w:tab w:val="clear" w:pos="1134"/>
          <w:tab w:val="left" w:pos="709"/>
        </w:tabs>
        <w:autoSpaceDE w:val="0"/>
        <w:autoSpaceDN w:val="0"/>
        <w:adjustRightInd w:val="0"/>
        <w:spacing w:after="0" w:line="240" w:lineRule="auto"/>
        <w:jc w:val="both"/>
        <w:rPr>
          <w:rFonts w:ascii="Georgia" w:eastAsia="Georgia" w:hAnsi="Georgia" w:cs="Georgia"/>
          <w:noProof w:val="0"/>
          <w:color w:val="000000"/>
          <w:szCs w:val="22"/>
          <w:lang w:val="fr-FR"/>
        </w:rPr>
      </w:pPr>
      <w:r w:rsidRPr="00BF083B">
        <w:rPr>
          <w:rFonts w:ascii="Georgia" w:eastAsia="Calibri" w:hAnsi="Georgia" w:cs="Calibri"/>
          <w:noProof w:val="0"/>
          <w:color w:val="000000"/>
          <w:szCs w:val="22"/>
          <w:lang w:val="fr-FR" w:eastAsia="fr-FR"/>
        </w:rPr>
        <w:t>L’offre technique et l’offre financière sont à mettre dans deux enveloppes séparées, elles-mêmes renfermées dans une enveloppe extérieure anonyme et portant uniquement la référence</w:t>
      </w:r>
      <w:r w:rsidRPr="00CB7AB8">
        <w:rPr>
          <w:rFonts w:ascii="Georgia" w:hAnsi="Georgia" w:cstheme="minorHAnsi"/>
          <w:szCs w:val="22"/>
          <w:lang w:val="fr-FR"/>
        </w:rPr>
        <w:t xml:space="preserve"> </w:t>
      </w:r>
      <w:r w:rsidRPr="00CB7AB8">
        <w:rPr>
          <w:rFonts w:ascii="Georgia" w:eastAsia="Calibri" w:hAnsi="Georgia" w:cstheme="minorHAnsi"/>
          <w:b/>
          <w:color w:val="000000"/>
          <w:szCs w:val="22"/>
          <w:lang w:val="fr-FR"/>
        </w:rPr>
        <w:t>« </w:t>
      </w:r>
      <w:r w:rsidRPr="00AA0132">
        <w:rPr>
          <w:rFonts w:ascii="Georgia" w:eastAsia="Calibri" w:hAnsi="Georgia" w:cstheme="minorHAnsi"/>
          <w:b/>
          <w:color w:val="000000"/>
          <w:szCs w:val="22"/>
          <w:lang w:val="fr-FR"/>
        </w:rPr>
        <w:t xml:space="preserve">02/TNR/2020 </w:t>
      </w:r>
      <w:r w:rsidRPr="00CB7AB8">
        <w:rPr>
          <w:rFonts w:ascii="Georgia" w:eastAsia="Calibri" w:hAnsi="Georgia" w:cstheme="minorHAnsi"/>
          <w:b/>
          <w:color w:val="000000"/>
          <w:szCs w:val="22"/>
          <w:lang w:val="fr-FR"/>
        </w:rPr>
        <w:t>« </w:t>
      </w:r>
      <w:r w:rsidRPr="00AA0132">
        <w:rPr>
          <w:rFonts w:ascii="Georgia" w:hAnsi="Georgia" w:cs="Calibri"/>
          <w:b/>
          <w:szCs w:val="22"/>
          <w:lang w:val="fr-FR"/>
        </w:rPr>
        <w:t>Un groupe de deux consultants pour le renforcement technique et stratégique de la Maison des Organisations de Société Civile (MOSC) au Comores</w:t>
      </w:r>
      <w:r w:rsidRPr="00B656DF">
        <w:rPr>
          <w:rFonts w:ascii="Georgia" w:hAnsi="Georgia" w:cs="Calibri"/>
          <w:b/>
          <w:szCs w:val="22"/>
          <w:lang w:val="fr-FR"/>
        </w:rPr>
        <w:t xml:space="preserve">» </w:t>
      </w:r>
      <w:r w:rsidRPr="00952979">
        <w:rPr>
          <w:rFonts w:ascii="Georgia" w:hAnsi="Georgia" w:cs="Calibri"/>
          <w:szCs w:val="22"/>
          <w:lang w:val="fr-FR"/>
        </w:rPr>
        <w:t xml:space="preserve">et remise </w:t>
      </w:r>
      <w:r>
        <w:rPr>
          <w:rFonts w:ascii="Georgia" w:hAnsi="Georgia" w:cs="Calibri"/>
          <w:szCs w:val="22"/>
          <w:lang w:val="fr-FR"/>
        </w:rPr>
        <w:t xml:space="preserve">au </w:t>
      </w:r>
      <w:r w:rsidRPr="00952979">
        <w:rPr>
          <w:rFonts w:ascii="Georgia" w:hAnsi="Georgia" w:cs="Calibri"/>
          <w:szCs w:val="22"/>
          <w:lang w:val="fr-FR"/>
        </w:rPr>
        <w:t xml:space="preserve"> bureaude WWF Madagascar Country Office </w:t>
      </w:r>
      <w:r>
        <w:rPr>
          <w:rFonts w:ascii="Georgia" w:hAnsi="Georgia" w:cs="Calibri"/>
          <w:szCs w:val="22"/>
          <w:lang w:val="fr-FR"/>
        </w:rPr>
        <w:t xml:space="preserve">à l’adresse </w:t>
      </w:r>
      <w:r w:rsidRPr="00952979">
        <w:rPr>
          <w:rFonts w:ascii="Georgia" w:hAnsi="Georgia" w:cs="Calibri"/>
          <w:szCs w:val="22"/>
          <w:lang w:val="fr-FR"/>
        </w:rPr>
        <w:t>ci-après :</w:t>
      </w:r>
    </w:p>
    <w:p w:rsidR="00AA0132" w:rsidRPr="00115F3F" w:rsidRDefault="00AA0132" w:rsidP="00AA0132">
      <w:pPr>
        <w:pStyle w:val="ListParagraph"/>
        <w:jc w:val="both"/>
        <w:rPr>
          <w:rFonts w:ascii="Georgia" w:eastAsia="Calibri" w:hAnsi="Georgia" w:cstheme="minorHAnsi"/>
          <w:color w:val="000000"/>
          <w:sz w:val="22"/>
          <w:szCs w:val="22"/>
          <w:lang w:val="fr-FR"/>
        </w:rPr>
      </w:pPr>
    </w:p>
    <w:p w:rsidR="00AA0132" w:rsidRPr="00CB7AB8" w:rsidRDefault="00AA0132" w:rsidP="00AA0132">
      <w:pPr>
        <w:pStyle w:val="ListParagraph"/>
        <w:numPr>
          <w:ilvl w:val="0"/>
          <w:numId w:val="43"/>
        </w:numPr>
        <w:contextualSpacing/>
        <w:jc w:val="both"/>
        <w:rPr>
          <w:rFonts w:ascii="Georgia" w:eastAsia="Calibri" w:hAnsi="Georgia" w:cstheme="minorHAnsi"/>
          <w:color w:val="000000"/>
          <w:sz w:val="22"/>
          <w:szCs w:val="22"/>
        </w:rPr>
      </w:pPr>
      <w:proofErr w:type="spellStart"/>
      <w:r w:rsidRPr="00767AB5">
        <w:rPr>
          <w:rFonts w:ascii="Georgia" w:eastAsia="Georgia" w:hAnsi="Georgia" w:cs="Georgia"/>
          <w:color w:val="000000"/>
          <w:sz w:val="22"/>
          <w:szCs w:val="22"/>
        </w:rPr>
        <w:t>Près</w:t>
      </w:r>
      <w:proofErr w:type="spellEnd"/>
      <w:r w:rsidRPr="00767AB5">
        <w:rPr>
          <w:rFonts w:ascii="Georgia" w:eastAsia="Georgia" w:hAnsi="Georgia" w:cs="Georgia"/>
          <w:color w:val="000000"/>
          <w:sz w:val="22"/>
          <w:szCs w:val="22"/>
        </w:rPr>
        <w:t xml:space="preserve"> LOT II M 85 </w:t>
      </w:r>
      <w:proofErr w:type="spellStart"/>
      <w:r w:rsidRPr="00767AB5">
        <w:rPr>
          <w:rFonts w:ascii="Georgia" w:eastAsia="Georgia" w:hAnsi="Georgia" w:cs="Georgia"/>
          <w:color w:val="000000"/>
          <w:sz w:val="22"/>
          <w:szCs w:val="22"/>
        </w:rPr>
        <w:t>Ter</w:t>
      </w:r>
      <w:proofErr w:type="spellEnd"/>
      <w:r w:rsidRPr="00767AB5">
        <w:rPr>
          <w:rFonts w:ascii="Georgia" w:eastAsia="Georgia" w:hAnsi="Georgia" w:cs="Georgia"/>
          <w:color w:val="000000"/>
          <w:sz w:val="22"/>
          <w:szCs w:val="22"/>
        </w:rPr>
        <w:t xml:space="preserve"> </w:t>
      </w:r>
      <w:proofErr w:type="spellStart"/>
      <w:r w:rsidRPr="00767AB5">
        <w:rPr>
          <w:rFonts w:ascii="Georgia" w:eastAsia="Georgia" w:hAnsi="Georgia" w:cs="Georgia"/>
          <w:color w:val="000000"/>
          <w:sz w:val="22"/>
          <w:szCs w:val="22"/>
        </w:rPr>
        <w:t>Antsakaviro</w:t>
      </w:r>
      <w:proofErr w:type="spellEnd"/>
      <w:r w:rsidRPr="00767AB5">
        <w:rPr>
          <w:rFonts w:ascii="Georgia" w:eastAsia="Georgia" w:hAnsi="Georgia" w:cs="Georgia"/>
          <w:color w:val="000000"/>
          <w:sz w:val="22"/>
          <w:szCs w:val="22"/>
        </w:rPr>
        <w:t>, Antananarivo 101, Madagascar</w:t>
      </w:r>
      <w:r w:rsidRPr="00CB7AB8">
        <w:rPr>
          <w:rFonts w:ascii="Georgia" w:eastAsia="Calibri" w:hAnsi="Georgia" w:cstheme="minorHAnsi"/>
          <w:color w:val="000000"/>
          <w:sz w:val="22"/>
          <w:szCs w:val="22"/>
        </w:rPr>
        <w:t>.</w:t>
      </w:r>
    </w:p>
    <w:p w:rsidR="00AA0132" w:rsidRPr="00767AB5" w:rsidRDefault="00AA0132" w:rsidP="00AA0132">
      <w:pPr>
        <w:jc w:val="both"/>
        <w:rPr>
          <w:rFonts w:ascii="Georgia" w:eastAsia="Georgia" w:hAnsi="Georgia" w:cs="Georgia"/>
          <w:color w:val="000000"/>
          <w:sz w:val="22"/>
          <w:szCs w:val="22"/>
        </w:rPr>
      </w:pPr>
    </w:p>
    <w:p w:rsidR="00AA0132" w:rsidRPr="00115F3F" w:rsidRDefault="00AA0132" w:rsidP="00AA0132">
      <w:pPr>
        <w:jc w:val="both"/>
        <w:rPr>
          <w:rFonts w:ascii="Georgia" w:hAnsi="Georgia" w:cs="Calibri"/>
          <w:b/>
          <w:color w:val="000000"/>
          <w:sz w:val="22"/>
          <w:szCs w:val="22"/>
          <w:lang w:val="fr-FR"/>
        </w:rPr>
      </w:pPr>
      <w:r w:rsidRPr="00115F3F">
        <w:rPr>
          <w:rFonts w:ascii="Georgia" w:eastAsia="Georgia" w:hAnsi="Georgia" w:cs="Georgia"/>
          <w:color w:val="000000"/>
          <w:sz w:val="22"/>
          <w:szCs w:val="22"/>
          <w:lang w:val="fr-FR"/>
        </w:rPr>
        <w:t>Ou envoyées à l’adresse</w:t>
      </w:r>
      <w:r w:rsidRPr="00115F3F">
        <w:rPr>
          <w:rStyle w:val="st"/>
          <w:rFonts w:ascii="Georgia" w:hAnsi="Georgia" w:cstheme="minorHAnsi"/>
          <w:sz w:val="22"/>
          <w:szCs w:val="22"/>
          <w:lang w:val="fr-FR"/>
        </w:rPr>
        <w:t xml:space="preserve"> </w:t>
      </w:r>
      <w:hyperlink r:id="rId11" w:history="1">
        <w:r w:rsidRPr="00115F3F">
          <w:rPr>
            <w:rStyle w:val="Hyperlink"/>
            <w:rFonts w:ascii="Georgia" w:hAnsi="Georgia" w:cstheme="minorHAnsi"/>
            <w:sz w:val="22"/>
            <w:szCs w:val="22"/>
            <w:lang w:val="fr-FR"/>
          </w:rPr>
          <w:t>procurement@wwf.mg</w:t>
        </w:r>
      </w:hyperlink>
      <w:r w:rsidRPr="00115F3F">
        <w:rPr>
          <w:rStyle w:val="Hyperlink"/>
          <w:rFonts w:ascii="Georgia" w:hAnsi="Georgia" w:cstheme="minorHAnsi"/>
          <w:sz w:val="22"/>
          <w:szCs w:val="22"/>
          <w:lang w:val="fr-FR"/>
        </w:rPr>
        <w:t xml:space="preserve"> (en 2 fichiers séparés pour l’offre technique et l’offre financière avec comme objet </w:t>
      </w:r>
      <w:r w:rsidRPr="00115F3F">
        <w:rPr>
          <w:rFonts w:ascii="Georgia" w:hAnsi="Georgia" w:cstheme="minorHAnsi"/>
          <w:b/>
          <w:sz w:val="22"/>
          <w:szCs w:val="22"/>
          <w:lang w:val="fr-FR"/>
        </w:rPr>
        <w:t xml:space="preserve">« 02/TNR/2020 « Un groupe de deux consultants pour le renforcement technique et stratégique de la Maison des Organisations de Société Civile (MOSC) au Comores” </w:t>
      </w:r>
      <w:r w:rsidRPr="00115F3F">
        <w:rPr>
          <w:rFonts w:ascii="Georgia" w:hAnsi="Georgia" w:cs="Calibri"/>
          <w:b/>
          <w:color w:val="000000"/>
          <w:sz w:val="22"/>
          <w:szCs w:val="22"/>
          <w:lang w:val="fr-FR"/>
        </w:rPr>
        <w:t xml:space="preserve"> </w:t>
      </w:r>
    </w:p>
    <w:p w:rsidR="00AA0132" w:rsidRPr="00115F3F" w:rsidRDefault="00AA0132" w:rsidP="00AA0132">
      <w:pPr>
        <w:jc w:val="both"/>
        <w:rPr>
          <w:rFonts w:ascii="Georgia" w:hAnsi="Georgia" w:cstheme="minorHAnsi"/>
          <w:color w:val="000000"/>
          <w:sz w:val="22"/>
          <w:szCs w:val="22"/>
          <w:lang w:val="fr-FR"/>
        </w:rPr>
      </w:pPr>
    </w:p>
    <w:p w:rsidR="00AA0132" w:rsidRPr="00426FE7" w:rsidRDefault="00AA0132" w:rsidP="00AA0132">
      <w:pPr>
        <w:jc w:val="both"/>
        <w:rPr>
          <w:rFonts w:ascii="Georgia" w:hAnsi="Georgia" w:cstheme="minorHAnsi"/>
          <w:b/>
          <w:color w:val="000000"/>
          <w:sz w:val="22"/>
          <w:szCs w:val="22"/>
          <w:lang w:val="fr-FR"/>
        </w:rPr>
      </w:pPr>
      <w:r w:rsidRPr="00426FE7">
        <w:rPr>
          <w:rFonts w:ascii="Georgia" w:hAnsi="Georgia" w:cstheme="minorHAnsi"/>
          <w:color w:val="000000"/>
          <w:sz w:val="22"/>
          <w:szCs w:val="22"/>
          <w:lang w:val="fr-FR"/>
        </w:rPr>
        <w:t xml:space="preserve">Au plus tard le </w:t>
      </w:r>
      <w:r w:rsidR="00426FE7">
        <w:rPr>
          <w:rFonts w:ascii="Georgia" w:hAnsi="Georgia"/>
          <w:b/>
          <w:sz w:val="22"/>
          <w:szCs w:val="22"/>
          <w:lang w:val="fr-FR"/>
        </w:rPr>
        <w:t>2 juin</w:t>
      </w:r>
      <w:bookmarkStart w:id="0" w:name="_GoBack"/>
      <w:bookmarkEnd w:id="0"/>
      <w:r w:rsidRPr="00426FE7">
        <w:rPr>
          <w:rFonts w:ascii="Georgia" w:hAnsi="Georgia"/>
          <w:b/>
          <w:sz w:val="22"/>
          <w:szCs w:val="22"/>
          <w:lang w:val="fr-FR"/>
        </w:rPr>
        <w:t xml:space="preserve"> 2020 </w:t>
      </w:r>
      <w:r w:rsidRPr="00426FE7">
        <w:rPr>
          <w:rFonts w:ascii="Georgia" w:hAnsi="Georgia" w:cstheme="minorHAnsi"/>
          <w:b/>
          <w:color w:val="000000"/>
          <w:sz w:val="22"/>
          <w:szCs w:val="22"/>
          <w:lang w:val="fr-FR"/>
        </w:rPr>
        <w:t>à 17h00.</w:t>
      </w:r>
    </w:p>
    <w:p w:rsidR="00AA0132" w:rsidRPr="00426FE7" w:rsidRDefault="00AA0132" w:rsidP="00AA0132">
      <w:pPr>
        <w:spacing w:line="288" w:lineRule="auto"/>
        <w:jc w:val="both"/>
        <w:rPr>
          <w:rFonts w:ascii="Georgia" w:hAnsi="Georgia" w:cstheme="minorHAnsi"/>
          <w:sz w:val="22"/>
          <w:szCs w:val="22"/>
          <w:lang w:val="fr-FR"/>
        </w:rPr>
      </w:pPr>
    </w:p>
    <w:p w:rsidR="00AA0132" w:rsidRPr="00BF083B" w:rsidRDefault="00AA0132" w:rsidP="00AA0132">
      <w:pPr>
        <w:pStyle w:val="Text0"/>
        <w:suppressLineNumbers w:val="0"/>
        <w:spacing w:after="0" w:line="240" w:lineRule="auto"/>
        <w:jc w:val="both"/>
        <w:rPr>
          <w:rFonts w:ascii="Georgia" w:eastAsia="Calibri" w:hAnsi="Georgia" w:cs="Calibri"/>
          <w:iCs w:val="0"/>
          <w:color w:val="000000"/>
          <w:szCs w:val="22"/>
          <w:lang w:val="fr-FR"/>
        </w:rPr>
      </w:pPr>
      <w:r w:rsidRPr="00767AB5">
        <w:rPr>
          <w:rFonts w:ascii="Georgia" w:eastAsia="Georgia" w:hAnsi="Georgia" w:cs="Georgia"/>
          <w:iCs w:val="0"/>
          <w:color w:val="000000"/>
          <w:szCs w:val="22"/>
          <w:lang w:val="fr-FR" w:eastAsia="en-US"/>
        </w:rPr>
        <w:t>Les termes de référence sont disponibles sur demande à l’adresse email</w:t>
      </w:r>
      <w:r w:rsidRPr="00767AB5">
        <w:rPr>
          <w:rFonts w:ascii="Georgia" w:hAnsi="Georgia" w:cs="Times New Roman"/>
          <w:iCs w:val="0"/>
          <w:szCs w:val="22"/>
          <w:lang w:val="fr-FR"/>
        </w:rPr>
        <w:t xml:space="preserve"> </w:t>
      </w:r>
      <w:hyperlink r:id="rId12" w:history="1">
        <w:r w:rsidRPr="00CB7AB8">
          <w:rPr>
            <w:rStyle w:val="Hyperlink"/>
            <w:rFonts w:ascii="Georgia" w:hAnsi="Georgia" w:cs="Times New Roman"/>
            <w:iCs w:val="0"/>
            <w:szCs w:val="22"/>
            <w:lang w:val="fr-FR"/>
          </w:rPr>
          <w:t>procurement@wwf.mg</w:t>
        </w:r>
      </w:hyperlink>
      <w:r w:rsidRPr="00767AB5">
        <w:rPr>
          <w:rFonts w:ascii="Georgia" w:hAnsi="Georgia" w:cs="Times New Roman"/>
          <w:iCs w:val="0"/>
          <w:szCs w:val="22"/>
          <w:lang w:val="fr-FR"/>
        </w:rPr>
        <w:t xml:space="preserve"> </w:t>
      </w:r>
      <w:r w:rsidRPr="00767AB5">
        <w:rPr>
          <w:rFonts w:ascii="Georgia" w:eastAsia="Georgia" w:hAnsi="Georgia" w:cs="Georgia"/>
          <w:iCs w:val="0"/>
          <w:color w:val="000000"/>
          <w:szCs w:val="22"/>
          <w:lang w:val="fr-FR" w:eastAsia="en-US"/>
        </w:rPr>
        <w:t xml:space="preserve">ou peuvent être retirés aux bureaux du WWF MDCO mentionnés ci-dessus. </w:t>
      </w:r>
    </w:p>
    <w:p w:rsidR="00AA0132" w:rsidRPr="00BF083B" w:rsidRDefault="00AA0132" w:rsidP="00AA0132">
      <w:pPr>
        <w:pStyle w:val="continsert0"/>
        <w:tabs>
          <w:tab w:val="clear" w:pos="1134"/>
          <w:tab w:val="left" w:pos="709"/>
        </w:tabs>
        <w:autoSpaceDE w:val="0"/>
        <w:autoSpaceDN w:val="0"/>
        <w:adjustRightInd w:val="0"/>
        <w:spacing w:after="0" w:line="240" w:lineRule="auto"/>
        <w:rPr>
          <w:rFonts w:ascii="Georgia" w:eastAsia="Calibri" w:hAnsi="Georgia" w:cs="Calibri"/>
          <w:noProof w:val="0"/>
          <w:color w:val="000000"/>
          <w:szCs w:val="22"/>
          <w:lang w:val="fr-FR" w:eastAsia="fr-FR"/>
        </w:rPr>
      </w:pPr>
    </w:p>
    <w:p w:rsidR="00AA0132" w:rsidRPr="00BF083B" w:rsidRDefault="00AA0132" w:rsidP="00AA0132">
      <w:pPr>
        <w:pStyle w:val="continsert0"/>
        <w:tabs>
          <w:tab w:val="clear" w:pos="1134"/>
          <w:tab w:val="left" w:pos="709"/>
        </w:tabs>
        <w:autoSpaceDE w:val="0"/>
        <w:autoSpaceDN w:val="0"/>
        <w:adjustRightInd w:val="0"/>
        <w:spacing w:after="0" w:line="240" w:lineRule="auto"/>
        <w:ind w:left="720"/>
        <w:rPr>
          <w:rFonts w:ascii="Georgia" w:eastAsia="Calibri" w:hAnsi="Georgia" w:cs="Calibri"/>
          <w:noProof w:val="0"/>
          <w:color w:val="000000"/>
          <w:szCs w:val="22"/>
          <w:lang w:val="fr-FR" w:eastAsia="fr-FR"/>
        </w:rPr>
      </w:pPr>
    </w:p>
    <w:p w:rsidR="00AA0132" w:rsidRPr="00AA0132" w:rsidRDefault="00AA0132" w:rsidP="00AA0132">
      <w:pPr>
        <w:pStyle w:val="ListParagraph"/>
        <w:numPr>
          <w:ilvl w:val="0"/>
          <w:numId w:val="38"/>
        </w:numPr>
        <w:tabs>
          <w:tab w:val="center" w:pos="4153"/>
          <w:tab w:val="right" w:pos="8306"/>
        </w:tabs>
        <w:spacing w:line="276" w:lineRule="auto"/>
        <w:jc w:val="both"/>
        <w:rPr>
          <w:rFonts w:ascii="Georgia" w:hAnsi="Georgia" w:cs="Arial"/>
          <w:b/>
          <w:sz w:val="22"/>
          <w:szCs w:val="22"/>
          <w:lang w:val="fr-FR"/>
        </w:rPr>
      </w:pPr>
      <w:r w:rsidRPr="00AA0132">
        <w:rPr>
          <w:rFonts w:ascii="Georgia" w:hAnsi="Georgia" w:cs="Arial"/>
          <w:b/>
          <w:sz w:val="22"/>
          <w:szCs w:val="22"/>
          <w:lang w:val="fr-FR"/>
        </w:rPr>
        <w:t>Dépouillement et évaluation</w:t>
      </w:r>
    </w:p>
    <w:p w:rsidR="00AA0132" w:rsidRPr="0018567B" w:rsidRDefault="00AA0132" w:rsidP="00AA0132">
      <w:pPr>
        <w:spacing w:line="288" w:lineRule="auto"/>
        <w:jc w:val="both"/>
        <w:rPr>
          <w:rFonts w:asciiTheme="minorHAnsi" w:hAnsiTheme="minorHAnsi" w:cstheme="minorHAnsi"/>
        </w:rPr>
      </w:pPr>
    </w:p>
    <w:p w:rsidR="00AA0132" w:rsidRPr="00115F3F" w:rsidRDefault="00AA0132" w:rsidP="00AA0132">
      <w:pPr>
        <w:spacing w:line="288" w:lineRule="auto"/>
        <w:jc w:val="both"/>
        <w:rPr>
          <w:rFonts w:ascii="Georgia" w:hAnsi="Georgia" w:cs="Calibri"/>
          <w:color w:val="000000"/>
          <w:sz w:val="22"/>
          <w:szCs w:val="22"/>
          <w:lang w:val="fr-FR"/>
        </w:rPr>
      </w:pPr>
      <w:r w:rsidRPr="00426FE7">
        <w:rPr>
          <w:rFonts w:ascii="Georgia" w:hAnsi="Georgia" w:cs="Calibri"/>
          <w:color w:val="000000"/>
          <w:sz w:val="22"/>
          <w:szCs w:val="22"/>
          <w:lang w:val="fr-FR"/>
        </w:rPr>
        <w:t xml:space="preserve">Le dépouillement aura lieu au bureau de WWF </w:t>
      </w:r>
      <w:proofErr w:type="spellStart"/>
      <w:r w:rsidRPr="00426FE7">
        <w:rPr>
          <w:rFonts w:ascii="Georgia" w:hAnsi="Georgia" w:cs="Calibri"/>
          <w:color w:val="000000"/>
          <w:sz w:val="22"/>
          <w:szCs w:val="22"/>
          <w:lang w:val="fr-FR"/>
        </w:rPr>
        <w:t>Antsakaviro</w:t>
      </w:r>
      <w:proofErr w:type="spellEnd"/>
      <w:r w:rsidRPr="00426FE7">
        <w:rPr>
          <w:rFonts w:ascii="Georgia" w:hAnsi="Georgia" w:cs="Calibri"/>
          <w:color w:val="000000"/>
          <w:sz w:val="22"/>
          <w:szCs w:val="22"/>
          <w:lang w:val="fr-FR"/>
        </w:rPr>
        <w:t xml:space="preserve">. </w:t>
      </w:r>
      <w:r w:rsidRPr="00115F3F">
        <w:rPr>
          <w:rFonts w:ascii="Georgia" w:hAnsi="Georgia" w:cs="Calibri"/>
          <w:color w:val="000000"/>
          <w:sz w:val="22"/>
          <w:szCs w:val="22"/>
          <w:lang w:val="fr-FR"/>
        </w:rPr>
        <w:t>Un comité d’évaluation sera chargé d’évaluer les offres recevables.</w:t>
      </w:r>
    </w:p>
    <w:p w:rsidR="00AA0132" w:rsidRPr="00115F3F" w:rsidRDefault="00AA0132" w:rsidP="00AA0132">
      <w:pPr>
        <w:jc w:val="both"/>
        <w:rPr>
          <w:rFonts w:ascii="Georgia" w:hAnsi="Georgia" w:cs="Calibri"/>
          <w:color w:val="000000"/>
          <w:sz w:val="22"/>
          <w:szCs w:val="22"/>
          <w:lang w:val="fr-FR"/>
        </w:rPr>
      </w:pPr>
    </w:p>
    <w:p w:rsidR="00AA0132" w:rsidRPr="00426FE7" w:rsidRDefault="00AA0132" w:rsidP="00AA0132">
      <w:pPr>
        <w:jc w:val="both"/>
        <w:rPr>
          <w:rFonts w:ascii="Georgia" w:eastAsia="Georgia" w:hAnsi="Georgia" w:cs="Georgia"/>
          <w:color w:val="000000"/>
          <w:sz w:val="22"/>
          <w:szCs w:val="22"/>
          <w:lang w:val="fr-FR"/>
        </w:rPr>
      </w:pPr>
      <w:r w:rsidRPr="00426FE7">
        <w:rPr>
          <w:rFonts w:ascii="Georgia" w:hAnsi="Georgia" w:cs="Calibri"/>
          <w:color w:val="000000"/>
          <w:sz w:val="22"/>
          <w:szCs w:val="22"/>
          <w:lang w:val="fr-FR"/>
        </w:rPr>
        <w:t>Le choix sera basé sur la qualité de l’offre technique et en considération du plafond budgétaire : l'adjudication revient à la meilleure offre technique dont l'offre financière ne dépasse pas le plafond; La possibilité de négociation n’est pas exclue si la meilleure offre technique fournit une offre financière excédant le budget disponible</w:t>
      </w:r>
      <w:r w:rsidRPr="00426FE7">
        <w:rPr>
          <w:rFonts w:ascii="Georgia" w:eastAsia="Georgia" w:hAnsi="Georgia" w:cs="Georgia"/>
          <w:color w:val="000000"/>
          <w:sz w:val="22"/>
          <w:szCs w:val="22"/>
          <w:lang w:val="fr-FR"/>
        </w:rPr>
        <w:t>.</w:t>
      </w:r>
    </w:p>
    <w:p w:rsidR="00AA0132" w:rsidRPr="00426FE7" w:rsidRDefault="00AA0132" w:rsidP="00AA0132">
      <w:pPr>
        <w:jc w:val="both"/>
        <w:rPr>
          <w:rFonts w:asciiTheme="minorHAnsi" w:hAnsiTheme="minorHAnsi" w:cstheme="minorHAnsi"/>
          <w:b/>
          <w:shd w:val="clear" w:color="auto" w:fill="FFFFFF"/>
          <w:lang w:val="fr-FR"/>
        </w:rPr>
      </w:pPr>
    </w:p>
    <w:p w:rsidR="00AA0132" w:rsidRPr="00426FE7" w:rsidRDefault="00AA0132" w:rsidP="00AA0132">
      <w:pPr>
        <w:spacing w:line="288" w:lineRule="auto"/>
        <w:jc w:val="both"/>
        <w:rPr>
          <w:rFonts w:ascii="Georgia" w:hAnsi="Georgia" w:cstheme="minorHAnsi"/>
          <w:sz w:val="22"/>
          <w:szCs w:val="22"/>
          <w:lang w:val="fr-FR"/>
        </w:rPr>
      </w:pPr>
      <w:r w:rsidRPr="00426FE7">
        <w:rPr>
          <w:rFonts w:ascii="Georgia" w:hAnsi="Georgia" w:cstheme="minorHAnsi"/>
          <w:sz w:val="22"/>
          <w:szCs w:val="22"/>
          <w:lang w:val="fr-FR"/>
        </w:rPr>
        <w:lastRenderedPageBreak/>
        <w:t>La grille d’évaluation est la grille suivante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2347"/>
      </w:tblGrid>
      <w:tr w:rsidR="00AA0132" w:rsidRPr="00AB3920" w:rsidTr="00C5369C">
        <w:tc>
          <w:tcPr>
            <w:tcW w:w="6345" w:type="dxa"/>
            <w:shd w:val="clear" w:color="auto" w:fill="auto"/>
          </w:tcPr>
          <w:p w:rsidR="00AA0132" w:rsidRPr="00CB7AB8" w:rsidRDefault="00AA0132" w:rsidP="00C5369C">
            <w:pPr>
              <w:spacing w:line="288" w:lineRule="auto"/>
              <w:jc w:val="both"/>
              <w:rPr>
                <w:rFonts w:ascii="Georgia" w:hAnsi="Georgia" w:cstheme="minorHAnsi"/>
                <w:b/>
                <w:sz w:val="22"/>
                <w:szCs w:val="22"/>
              </w:rPr>
            </w:pPr>
            <w:proofErr w:type="spellStart"/>
            <w:r w:rsidRPr="00CB7AB8">
              <w:rPr>
                <w:rFonts w:ascii="Georgia" w:hAnsi="Georgia" w:cstheme="minorHAnsi"/>
                <w:b/>
                <w:sz w:val="22"/>
                <w:szCs w:val="22"/>
              </w:rPr>
              <w:t>Critère</w:t>
            </w:r>
            <w:proofErr w:type="spellEnd"/>
          </w:p>
        </w:tc>
        <w:tc>
          <w:tcPr>
            <w:tcW w:w="2375" w:type="dxa"/>
            <w:shd w:val="clear" w:color="auto" w:fill="auto"/>
          </w:tcPr>
          <w:p w:rsidR="00AA0132" w:rsidRPr="00CB7AB8" w:rsidRDefault="00AA0132" w:rsidP="00C5369C">
            <w:pPr>
              <w:spacing w:line="288" w:lineRule="auto"/>
              <w:jc w:val="both"/>
              <w:rPr>
                <w:rFonts w:ascii="Georgia" w:hAnsi="Georgia" w:cstheme="minorHAnsi"/>
                <w:b/>
                <w:sz w:val="22"/>
                <w:szCs w:val="22"/>
              </w:rPr>
            </w:pPr>
            <w:r w:rsidRPr="00CB7AB8">
              <w:rPr>
                <w:rFonts w:ascii="Georgia" w:hAnsi="Georgia" w:cstheme="minorHAnsi"/>
                <w:b/>
                <w:sz w:val="22"/>
                <w:szCs w:val="22"/>
              </w:rPr>
              <w:t>Notation</w:t>
            </w:r>
          </w:p>
        </w:tc>
      </w:tr>
      <w:tr w:rsidR="00AA0132" w:rsidRPr="00AB3920" w:rsidTr="00C5369C">
        <w:tc>
          <w:tcPr>
            <w:tcW w:w="6345" w:type="dxa"/>
            <w:shd w:val="clear" w:color="auto" w:fill="auto"/>
          </w:tcPr>
          <w:p w:rsidR="00AA0132" w:rsidRPr="00115F3F" w:rsidRDefault="00AA0132" w:rsidP="00C5369C">
            <w:pPr>
              <w:spacing w:line="288" w:lineRule="auto"/>
              <w:rPr>
                <w:rFonts w:ascii="Georgia" w:hAnsi="Georgia" w:cstheme="minorHAnsi"/>
                <w:sz w:val="22"/>
                <w:szCs w:val="22"/>
                <w:lang w:val="fr-FR"/>
              </w:rPr>
            </w:pPr>
            <w:r w:rsidRPr="00115F3F">
              <w:rPr>
                <w:rFonts w:ascii="Georgia" w:hAnsi="Georgia" w:cstheme="minorHAnsi"/>
                <w:sz w:val="22"/>
                <w:szCs w:val="22"/>
                <w:lang w:val="fr-FR"/>
              </w:rPr>
              <w:t>Compréhension du mandat, adéquation méthodologie et plan de travail</w:t>
            </w:r>
          </w:p>
        </w:tc>
        <w:tc>
          <w:tcPr>
            <w:tcW w:w="2375" w:type="dxa"/>
            <w:shd w:val="clear" w:color="auto" w:fill="auto"/>
          </w:tcPr>
          <w:p w:rsidR="00AA0132" w:rsidRPr="00AB3920" w:rsidRDefault="00AA0132" w:rsidP="00C5369C">
            <w:pPr>
              <w:spacing w:line="288" w:lineRule="auto"/>
              <w:rPr>
                <w:rFonts w:ascii="Georgia" w:hAnsi="Georgia" w:cstheme="minorHAnsi"/>
                <w:sz w:val="22"/>
                <w:szCs w:val="22"/>
              </w:rPr>
            </w:pPr>
            <w:r>
              <w:rPr>
                <w:rFonts w:ascii="Georgia" w:hAnsi="Georgia" w:cstheme="minorHAnsi"/>
                <w:sz w:val="22"/>
                <w:szCs w:val="22"/>
              </w:rPr>
              <w:t>25</w:t>
            </w:r>
          </w:p>
        </w:tc>
      </w:tr>
      <w:tr w:rsidR="00AA0132" w:rsidRPr="00AB3920" w:rsidTr="00C5369C">
        <w:tc>
          <w:tcPr>
            <w:tcW w:w="6345" w:type="dxa"/>
            <w:shd w:val="clear" w:color="auto" w:fill="auto"/>
          </w:tcPr>
          <w:p w:rsidR="00AA0132" w:rsidRPr="00115F3F" w:rsidRDefault="00AA0132" w:rsidP="00C5369C">
            <w:pPr>
              <w:spacing w:line="288" w:lineRule="auto"/>
              <w:rPr>
                <w:rFonts w:ascii="Georgia" w:hAnsi="Georgia" w:cstheme="minorHAnsi"/>
                <w:sz w:val="22"/>
                <w:szCs w:val="22"/>
                <w:lang w:val="fr-FR"/>
              </w:rPr>
            </w:pPr>
            <w:r w:rsidRPr="00115F3F">
              <w:rPr>
                <w:rFonts w:ascii="Georgia" w:eastAsia="Arial Unicode MS" w:hAnsi="Georgia"/>
                <w:sz w:val="22"/>
                <w:szCs w:val="22"/>
                <w:lang w:val="fr-FR"/>
              </w:rPr>
              <w:t>Expériences spécifiques liées au mandat</w:t>
            </w:r>
          </w:p>
        </w:tc>
        <w:tc>
          <w:tcPr>
            <w:tcW w:w="2375" w:type="dxa"/>
            <w:shd w:val="clear" w:color="auto" w:fill="auto"/>
          </w:tcPr>
          <w:p w:rsidR="00AA0132" w:rsidRPr="00AB3920" w:rsidRDefault="00AA0132" w:rsidP="00C5369C">
            <w:pPr>
              <w:spacing w:line="288" w:lineRule="auto"/>
              <w:rPr>
                <w:rFonts w:ascii="Georgia" w:hAnsi="Georgia" w:cstheme="minorHAnsi"/>
                <w:sz w:val="22"/>
                <w:szCs w:val="22"/>
              </w:rPr>
            </w:pPr>
            <w:r>
              <w:rPr>
                <w:rFonts w:ascii="Georgia" w:hAnsi="Georgia" w:cstheme="minorHAnsi"/>
                <w:sz w:val="22"/>
                <w:szCs w:val="22"/>
              </w:rPr>
              <w:t>35</w:t>
            </w:r>
          </w:p>
        </w:tc>
      </w:tr>
      <w:tr w:rsidR="00AA0132" w:rsidRPr="00AB3920" w:rsidTr="00C5369C">
        <w:tc>
          <w:tcPr>
            <w:tcW w:w="6345" w:type="dxa"/>
            <w:shd w:val="clear" w:color="auto" w:fill="auto"/>
          </w:tcPr>
          <w:p w:rsidR="00AA0132" w:rsidRPr="00115F3F" w:rsidRDefault="00AA0132" w:rsidP="00C5369C">
            <w:pPr>
              <w:spacing w:line="288" w:lineRule="auto"/>
              <w:rPr>
                <w:rFonts w:ascii="Georgia" w:hAnsi="Georgia" w:cstheme="minorHAnsi"/>
                <w:sz w:val="22"/>
                <w:szCs w:val="22"/>
                <w:lang w:val="fr-FR"/>
              </w:rPr>
            </w:pPr>
            <w:r w:rsidRPr="00115F3F">
              <w:rPr>
                <w:rFonts w:ascii="Georgia" w:hAnsi="Georgia" w:cstheme="minorHAnsi"/>
                <w:sz w:val="22"/>
                <w:szCs w:val="22"/>
                <w:lang w:val="fr-FR"/>
              </w:rPr>
              <w:t xml:space="preserve">Qualifications </w:t>
            </w:r>
            <w:r w:rsidRPr="00115F3F">
              <w:rPr>
                <w:rFonts w:ascii="Georgia" w:eastAsia="Arial Unicode MS" w:hAnsi="Georgia"/>
                <w:sz w:val="22"/>
                <w:szCs w:val="22"/>
                <w:lang w:val="fr-FR"/>
              </w:rPr>
              <w:t xml:space="preserve">et compétences </w:t>
            </w:r>
            <w:r w:rsidRPr="00115F3F">
              <w:rPr>
                <w:rFonts w:ascii="Georgia" w:hAnsi="Georgia" w:cstheme="minorHAnsi"/>
                <w:sz w:val="22"/>
                <w:szCs w:val="22"/>
                <w:lang w:val="fr-FR"/>
              </w:rPr>
              <w:t>du Chef de mission et du personnel clé impliqué dans la prestation</w:t>
            </w:r>
          </w:p>
        </w:tc>
        <w:tc>
          <w:tcPr>
            <w:tcW w:w="2375" w:type="dxa"/>
            <w:shd w:val="clear" w:color="auto" w:fill="auto"/>
          </w:tcPr>
          <w:p w:rsidR="00AA0132" w:rsidRPr="00CB7AB8" w:rsidRDefault="00AA0132" w:rsidP="00C5369C">
            <w:pPr>
              <w:spacing w:line="288" w:lineRule="auto"/>
              <w:rPr>
                <w:rFonts w:ascii="Georgia" w:hAnsi="Georgia" w:cstheme="minorHAnsi"/>
                <w:sz w:val="22"/>
                <w:szCs w:val="22"/>
              </w:rPr>
            </w:pPr>
            <w:r>
              <w:rPr>
                <w:rFonts w:ascii="Georgia" w:hAnsi="Georgia" w:cstheme="minorHAnsi"/>
                <w:sz w:val="22"/>
                <w:szCs w:val="22"/>
              </w:rPr>
              <w:t>3</w:t>
            </w:r>
            <w:r w:rsidRPr="00CB7AB8">
              <w:rPr>
                <w:rFonts w:ascii="Georgia" w:hAnsi="Georgia" w:cstheme="minorHAnsi"/>
                <w:sz w:val="22"/>
                <w:szCs w:val="22"/>
              </w:rPr>
              <w:t>0</w:t>
            </w:r>
          </w:p>
        </w:tc>
      </w:tr>
      <w:tr w:rsidR="00AA0132" w:rsidRPr="00AB3920" w:rsidTr="00C5369C">
        <w:tc>
          <w:tcPr>
            <w:tcW w:w="6345" w:type="dxa"/>
            <w:shd w:val="clear" w:color="auto" w:fill="auto"/>
          </w:tcPr>
          <w:p w:rsidR="00AA0132" w:rsidRPr="00115F3F" w:rsidRDefault="00AA0132" w:rsidP="00C5369C">
            <w:pPr>
              <w:spacing w:line="288" w:lineRule="auto"/>
              <w:rPr>
                <w:rFonts w:ascii="Georgia" w:hAnsi="Georgia" w:cstheme="minorHAnsi"/>
                <w:sz w:val="22"/>
                <w:szCs w:val="22"/>
                <w:lang w:val="fr-FR"/>
              </w:rPr>
            </w:pPr>
            <w:r w:rsidRPr="00115F3F">
              <w:rPr>
                <w:rFonts w:ascii="Georgia" w:hAnsi="Georgia" w:cstheme="minorHAnsi"/>
                <w:sz w:val="22"/>
                <w:szCs w:val="22"/>
                <w:lang w:val="fr-FR"/>
              </w:rPr>
              <w:t>Calendrier de réalisation et moyen de mise en œuvre</w:t>
            </w:r>
          </w:p>
        </w:tc>
        <w:tc>
          <w:tcPr>
            <w:tcW w:w="2375" w:type="dxa"/>
            <w:shd w:val="clear" w:color="auto" w:fill="auto"/>
          </w:tcPr>
          <w:p w:rsidR="00AA0132" w:rsidRPr="00AB3920" w:rsidRDefault="00AA0132" w:rsidP="00C5369C">
            <w:pPr>
              <w:spacing w:line="288" w:lineRule="auto"/>
              <w:rPr>
                <w:rFonts w:ascii="Georgia" w:hAnsi="Georgia" w:cstheme="minorHAnsi"/>
                <w:sz w:val="22"/>
                <w:szCs w:val="22"/>
              </w:rPr>
            </w:pPr>
            <w:r>
              <w:rPr>
                <w:rFonts w:ascii="Georgia" w:hAnsi="Georgia" w:cstheme="minorHAnsi"/>
                <w:sz w:val="22"/>
                <w:szCs w:val="22"/>
              </w:rPr>
              <w:t>10</w:t>
            </w:r>
          </w:p>
        </w:tc>
      </w:tr>
      <w:tr w:rsidR="00AA0132" w:rsidRPr="00AB3920" w:rsidTr="00C5369C">
        <w:tc>
          <w:tcPr>
            <w:tcW w:w="6345" w:type="dxa"/>
            <w:shd w:val="clear" w:color="auto" w:fill="auto"/>
          </w:tcPr>
          <w:p w:rsidR="00AA0132" w:rsidRPr="00CB7AB8" w:rsidRDefault="00AA0132" w:rsidP="00C5369C">
            <w:pPr>
              <w:spacing w:line="288" w:lineRule="auto"/>
              <w:rPr>
                <w:rFonts w:ascii="Georgia" w:hAnsi="Georgia" w:cstheme="minorHAnsi"/>
                <w:sz w:val="22"/>
                <w:szCs w:val="22"/>
              </w:rPr>
            </w:pPr>
            <w:r w:rsidRPr="00CB7AB8">
              <w:rPr>
                <w:rFonts w:ascii="Georgia" w:hAnsi="Georgia" w:cstheme="minorHAnsi"/>
                <w:sz w:val="22"/>
                <w:szCs w:val="22"/>
              </w:rPr>
              <w:t>TOTAL</w:t>
            </w:r>
          </w:p>
        </w:tc>
        <w:tc>
          <w:tcPr>
            <w:tcW w:w="2375" w:type="dxa"/>
            <w:shd w:val="clear" w:color="auto" w:fill="auto"/>
          </w:tcPr>
          <w:p w:rsidR="00AA0132" w:rsidRPr="00CB7AB8" w:rsidRDefault="00AA0132" w:rsidP="00C5369C">
            <w:pPr>
              <w:spacing w:line="288" w:lineRule="auto"/>
              <w:rPr>
                <w:rFonts w:ascii="Georgia" w:hAnsi="Georgia" w:cstheme="minorHAnsi"/>
                <w:sz w:val="22"/>
                <w:szCs w:val="22"/>
              </w:rPr>
            </w:pPr>
            <w:r w:rsidRPr="00CB7AB8">
              <w:rPr>
                <w:rFonts w:ascii="Georgia" w:hAnsi="Georgia" w:cstheme="minorHAnsi"/>
                <w:sz w:val="22"/>
                <w:szCs w:val="22"/>
              </w:rPr>
              <w:t>100</w:t>
            </w:r>
          </w:p>
        </w:tc>
      </w:tr>
    </w:tbl>
    <w:p w:rsidR="00AA0132" w:rsidRPr="0018567B" w:rsidRDefault="00AA0132" w:rsidP="00AA0132">
      <w:pPr>
        <w:spacing w:line="288" w:lineRule="auto"/>
        <w:jc w:val="both"/>
        <w:rPr>
          <w:rFonts w:asciiTheme="minorHAnsi" w:hAnsiTheme="minorHAnsi" w:cstheme="minorHAnsi"/>
        </w:rPr>
      </w:pPr>
    </w:p>
    <w:p w:rsidR="00AA0132" w:rsidRPr="00115F3F" w:rsidRDefault="00AA0132" w:rsidP="00AA0132">
      <w:pPr>
        <w:spacing w:after="240"/>
        <w:jc w:val="both"/>
        <w:rPr>
          <w:rFonts w:ascii="Georgia" w:hAnsi="Georgia" w:cs="Calibri"/>
          <w:color w:val="000000"/>
          <w:sz w:val="22"/>
          <w:szCs w:val="22"/>
          <w:lang w:val="fr-FR"/>
        </w:rPr>
      </w:pPr>
      <w:r w:rsidRPr="00426FE7">
        <w:rPr>
          <w:rFonts w:ascii="Georgia" w:hAnsi="Georgia" w:cs="Calibri"/>
          <w:color w:val="000000"/>
          <w:sz w:val="22"/>
          <w:szCs w:val="22"/>
          <w:lang w:val="fr-FR"/>
        </w:rPr>
        <w:t xml:space="preserve">Le dossier technique est noté sur 100 points. </w:t>
      </w:r>
      <w:r w:rsidRPr="00115F3F">
        <w:rPr>
          <w:rFonts w:ascii="Georgia" w:hAnsi="Georgia" w:cs="Calibri"/>
          <w:color w:val="000000"/>
          <w:sz w:val="22"/>
          <w:szCs w:val="22"/>
          <w:lang w:val="fr-FR"/>
        </w:rPr>
        <w:t>Le dossier technique ayant une note inférieure à 60/100 sera immédiatement éliminé.</w:t>
      </w:r>
    </w:p>
    <w:p w:rsidR="00AA0132" w:rsidRPr="00426FE7" w:rsidRDefault="00AA0132" w:rsidP="00AA0132">
      <w:pPr>
        <w:autoSpaceDE w:val="0"/>
        <w:autoSpaceDN w:val="0"/>
        <w:adjustRightInd w:val="0"/>
        <w:jc w:val="both"/>
        <w:rPr>
          <w:rFonts w:ascii="Georgia" w:hAnsi="Georgia" w:cs="Calibri"/>
          <w:color w:val="000000"/>
          <w:sz w:val="22"/>
          <w:szCs w:val="22"/>
          <w:lang w:val="fr-FR"/>
        </w:rPr>
      </w:pPr>
      <w:r w:rsidRPr="00426FE7">
        <w:rPr>
          <w:rFonts w:ascii="Georgia" w:hAnsi="Georgia" w:cs="Calibri"/>
          <w:color w:val="000000"/>
          <w:sz w:val="22"/>
          <w:szCs w:val="22"/>
          <w:lang w:val="fr-FR"/>
        </w:rPr>
        <w:t>Après classement des offres techniques, on procède à l’ouverture du pli contenant l’offre financière correspondante à la meilleure offre technique.</w:t>
      </w:r>
    </w:p>
    <w:p w:rsidR="00AA0132" w:rsidRPr="00426FE7" w:rsidRDefault="00AA0132" w:rsidP="00AA0132">
      <w:pPr>
        <w:autoSpaceDE w:val="0"/>
        <w:autoSpaceDN w:val="0"/>
        <w:adjustRightInd w:val="0"/>
        <w:jc w:val="both"/>
        <w:rPr>
          <w:rFonts w:ascii="Georgia" w:hAnsi="Georgia" w:cs="Calibri"/>
          <w:color w:val="000000"/>
          <w:sz w:val="22"/>
          <w:szCs w:val="22"/>
          <w:lang w:val="fr-FR"/>
        </w:rPr>
      </w:pPr>
      <w:r w:rsidRPr="00426FE7">
        <w:rPr>
          <w:rFonts w:ascii="Georgia" w:hAnsi="Georgia" w:cs="Calibri"/>
          <w:color w:val="000000"/>
          <w:sz w:val="22"/>
          <w:szCs w:val="22"/>
          <w:lang w:val="fr-FR"/>
        </w:rPr>
        <w:t>Au regard du contenu de l’offre technique et des éventuelles remarques du comité, des négociations sont entamées avec l’adjudicataire dans la limite du budget disponible. Si les négociations n’aboutissent pas, on passe à l’ouverture du pli contenant l’offre financière du second adjudicataire et ainsi de suite.</w:t>
      </w:r>
    </w:p>
    <w:p w:rsidR="00AA0132" w:rsidRPr="00311195" w:rsidRDefault="00AA0132" w:rsidP="00AA0132">
      <w:pPr>
        <w:pStyle w:val="continsert0"/>
        <w:tabs>
          <w:tab w:val="clear" w:pos="1134"/>
          <w:tab w:val="left" w:pos="709"/>
        </w:tabs>
        <w:autoSpaceDE w:val="0"/>
        <w:autoSpaceDN w:val="0"/>
        <w:adjustRightInd w:val="0"/>
        <w:spacing w:after="0" w:line="240" w:lineRule="auto"/>
        <w:ind w:left="720"/>
        <w:rPr>
          <w:rFonts w:ascii="Georgia" w:hAnsi="Georgia" w:cs="Calibri"/>
          <w:b/>
          <w:noProof w:val="0"/>
          <w:szCs w:val="22"/>
          <w:lang w:val="fr-FR"/>
        </w:rPr>
      </w:pPr>
    </w:p>
    <w:p w:rsidR="00AA0132" w:rsidRPr="0095666A" w:rsidRDefault="00AA0132" w:rsidP="00AA0132">
      <w:pPr>
        <w:pStyle w:val="continsert0"/>
        <w:tabs>
          <w:tab w:val="clear" w:pos="1134"/>
          <w:tab w:val="left" w:pos="709"/>
        </w:tabs>
        <w:autoSpaceDE w:val="0"/>
        <w:autoSpaceDN w:val="0"/>
        <w:adjustRightInd w:val="0"/>
        <w:spacing w:after="0" w:line="240" w:lineRule="auto"/>
        <w:rPr>
          <w:rFonts w:ascii="Georgia" w:hAnsi="Georgia" w:cs="Calibri"/>
          <w:b/>
          <w:noProof w:val="0"/>
          <w:szCs w:val="22"/>
          <w:lang w:val="fr-FR"/>
        </w:rPr>
      </w:pPr>
    </w:p>
    <w:p w:rsidR="00AA0132" w:rsidRPr="00AA0132" w:rsidRDefault="00AA0132" w:rsidP="00AA0132">
      <w:pPr>
        <w:pStyle w:val="ListParagraph"/>
        <w:numPr>
          <w:ilvl w:val="0"/>
          <w:numId w:val="38"/>
        </w:numPr>
        <w:tabs>
          <w:tab w:val="center" w:pos="4153"/>
          <w:tab w:val="right" w:pos="8306"/>
        </w:tabs>
        <w:spacing w:line="276" w:lineRule="auto"/>
        <w:jc w:val="both"/>
        <w:rPr>
          <w:rFonts w:ascii="Georgia" w:hAnsi="Georgia" w:cs="Arial"/>
          <w:b/>
          <w:sz w:val="22"/>
          <w:szCs w:val="22"/>
          <w:lang w:val="fr-FR"/>
        </w:rPr>
      </w:pPr>
      <w:r w:rsidRPr="00AA0132">
        <w:rPr>
          <w:rFonts w:ascii="Georgia" w:hAnsi="Georgia" w:cs="Arial"/>
          <w:b/>
          <w:sz w:val="22"/>
          <w:szCs w:val="22"/>
          <w:lang w:val="fr-FR"/>
        </w:rPr>
        <w:t xml:space="preserve"> Condition d’exécution du mandat</w:t>
      </w:r>
    </w:p>
    <w:p w:rsidR="00AA0132" w:rsidRPr="0095666A" w:rsidRDefault="00AA0132" w:rsidP="00AA0132">
      <w:pPr>
        <w:autoSpaceDE w:val="0"/>
        <w:autoSpaceDN w:val="0"/>
        <w:adjustRightInd w:val="0"/>
        <w:ind w:left="360"/>
        <w:rPr>
          <w:rFonts w:ascii="Georgia" w:hAnsi="Georgia" w:cs="Calibri"/>
          <w:sz w:val="22"/>
          <w:szCs w:val="22"/>
        </w:rPr>
      </w:pPr>
    </w:p>
    <w:p w:rsidR="00AA0132" w:rsidRPr="00426FE7" w:rsidRDefault="00AA0132" w:rsidP="00AA0132">
      <w:pPr>
        <w:spacing w:line="288" w:lineRule="auto"/>
        <w:jc w:val="both"/>
        <w:rPr>
          <w:rFonts w:ascii="Georgia" w:eastAsia="Georgia" w:hAnsi="Georgia" w:cs="Georgia"/>
          <w:color w:val="000000"/>
          <w:sz w:val="22"/>
          <w:szCs w:val="22"/>
          <w:lang w:val="fr-FR"/>
        </w:rPr>
      </w:pPr>
      <w:r w:rsidRPr="00426FE7">
        <w:rPr>
          <w:rFonts w:ascii="Georgia" w:eastAsia="Georgia" w:hAnsi="Georgia" w:cs="Georgia"/>
          <w:color w:val="000000"/>
          <w:sz w:val="22"/>
          <w:szCs w:val="22"/>
          <w:lang w:val="fr-FR"/>
        </w:rPr>
        <w:t>La présente prestation fera l’objet d’un contrat auquel seront annexés les présents TDR ainsi que l’offre validée ;</w:t>
      </w:r>
    </w:p>
    <w:p w:rsidR="00AA0132" w:rsidRPr="00426FE7" w:rsidRDefault="00AA0132" w:rsidP="00AA0132">
      <w:pPr>
        <w:pStyle w:val="ListParagraph"/>
        <w:numPr>
          <w:ilvl w:val="1"/>
          <w:numId w:val="45"/>
        </w:numPr>
        <w:contextualSpacing/>
        <w:jc w:val="both"/>
        <w:rPr>
          <w:rFonts w:ascii="Georgia" w:eastAsia="Georgia" w:hAnsi="Georgia" w:cs="Georgia"/>
          <w:color w:val="000000"/>
          <w:sz w:val="22"/>
          <w:szCs w:val="22"/>
          <w:lang w:val="fr-FR"/>
        </w:rPr>
      </w:pPr>
      <w:r w:rsidRPr="00426FE7">
        <w:rPr>
          <w:rFonts w:ascii="Georgia" w:eastAsia="Georgia" w:hAnsi="Georgia" w:cs="Georgia"/>
          <w:color w:val="000000"/>
          <w:sz w:val="22"/>
          <w:szCs w:val="22"/>
          <w:lang w:val="fr-FR"/>
        </w:rPr>
        <w:t>Le consultant assume toutes les obligations fiscales relatives à son statut de consultant ; En sa qualité de travailleur indépendant, le Consultant est seul responsable du paiement de toute taxe ou de tout impôt qui pourrait lui être réclamé dans le cadre du présent contrat, à condition qu'il soit en règle et à jour vis à vis des autorités administrative et fiscale sur présentation des pièces justificatives; à défaut, et conformément aux dispositions de la loi de finances en vigueur, le WWF est dans l'obligation de retenir à la source, sur le montant de ses prestations ou honoraires / factures, le pourcentage légal à reverser auprès de l’administration fiscale. Pour le cas particulier des consultants non-résidents à Madagascar, le consultant est soumis au régime de l’impôt sur les revenus des non-résidents (selon l’Article 01.01.14 du code général des impôts CGI) à hauteur de 10% ou 5% si basé à l’ile Maurice) dont la collecte et le versement sont à la charge du WWF. En conséquence, un montant équivalent à 10% (ou 5% si basé à l’ile Maurice) du contrat sera retenu sur la totalité des paiements des honoraires. Une quittance sera remise au consultant après paiement. Ce dernier pourra soumettre cette quittance lors de sa propre déclaration fiscale en vue d’un crédit d’impôts.</w:t>
      </w:r>
    </w:p>
    <w:p w:rsidR="00AA0132" w:rsidRPr="00115F3F" w:rsidRDefault="00AA0132" w:rsidP="00AA0132">
      <w:pPr>
        <w:numPr>
          <w:ilvl w:val="0"/>
          <w:numId w:val="45"/>
        </w:numPr>
        <w:jc w:val="both"/>
        <w:rPr>
          <w:rFonts w:ascii="Georgia" w:eastAsia="Georgia" w:hAnsi="Georgia" w:cs="Georgia"/>
          <w:color w:val="000000"/>
          <w:sz w:val="22"/>
          <w:szCs w:val="22"/>
          <w:lang w:val="fr-FR"/>
        </w:rPr>
      </w:pPr>
      <w:r w:rsidRPr="00115F3F">
        <w:rPr>
          <w:rFonts w:ascii="Georgia" w:eastAsia="Georgia" w:hAnsi="Georgia" w:cs="Georgia"/>
          <w:color w:val="000000"/>
          <w:sz w:val="22"/>
          <w:szCs w:val="22"/>
          <w:lang w:val="fr-FR"/>
        </w:rPr>
        <w:t>Est tenu aux procédures de gestion du WWF dans le cadre de la réalisation des prestations, objet de cette offre de consultance ;</w:t>
      </w:r>
    </w:p>
    <w:p w:rsidR="00AA0132" w:rsidRPr="00115F3F" w:rsidRDefault="00AA0132" w:rsidP="00AA0132">
      <w:pPr>
        <w:pStyle w:val="ListParagraph"/>
        <w:rPr>
          <w:rFonts w:asciiTheme="minorHAnsi" w:eastAsia="Calibri" w:hAnsiTheme="minorHAnsi" w:cstheme="minorHAnsi"/>
          <w:lang w:val="fr-FR"/>
        </w:rPr>
      </w:pPr>
    </w:p>
    <w:p w:rsidR="006724FD" w:rsidRPr="00115F3F" w:rsidRDefault="006724FD" w:rsidP="00AA0132">
      <w:pPr>
        <w:pStyle w:val="ListParagraph"/>
        <w:rPr>
          <w:rFonts w:asciiTheme="minorHAnsi" w:eastAsia="Calibri" w:hAnsiTheme="minorHAnsi" w:cstheme="minorHAnsi"/>
          <w:lang w:val="fr-FR"/>
        </w:rPr>
      </w:pPr>
    </w:p>
    <w:p w:rsidR="00AA0132" w:rsidRPr="00115F3F" w:rsidRDefault="00AA0132" w:rsidP="00AA0132">
      <w:pPr>
        <w:rPr>
          <w:rFonts w:ascii="Georgia" w:hAnsi="Georgia" w:cs="Calibri"/>
          <w:color w:val="000000"/>
          <w:sz w:val="22"/>
          <w:szCs w:val="22"/>
          <w:lang w:val="fr-FR"/>
        </w:rPr>
      </w:pPr>
    </w:p>
    <w:p w:rsidR="00AA0132" w:rsidRPr="00AA0132" w:rsidRDefault="00AA0132" w:rsidP="00AA0132">
      <w:pPr>
        <w:pStyle w:val="ListParagraph"/>
        <w:numPr>
          <w:ilvl w:val="0"/>
          <w:numId w:val="38"/>
        </w:numPr>
        <w:tabs>
          <w:tab w:val="center" w:pos="4153"/>
          <w:tab w:val="right" w:pos="8306"/>
        </w:tabs>
        <w:spacing w:line="276" w:lineRule="auto"/>
        <w:jc w:val="both"/>
        <w:rPr>
          <w:rFonts w:ascii="Georgia" w:hAnsi="Georgia" w:cs="Arial"/>
          <w:b/>
          <w:sz w:val="22"/>
          <w:szCs w:val="22"/>
          <w:lang w:val="fr-FR"/>
        </w:rPr>
      </w:pPr>
      <w:r w:rsidRPr="00AA0132">
        <w:rPr>
          <w:rFonts w:ascii="Georgia" w:hAnsi="Georgia" w:cs="Arial"/>
          <w:b/>
          <w:sz w:val="22"/>
          <w:szCs w:val="22"/>
          <w:lang w:val="fr-FR"/>
        </w:rPr>
        <w:t xml:space="preserve">Modalités de </w:t>
      </w:r>
      <w:proofErr w:type="gramStart"/>
      <w:r w:rsidRPr="00AA0132">
        <w:rPr>
          <w:rFonts w:ascii="Georgia" w:hAnsi="Georgia" w:cs="Arial"/>
          <w:b/>
          <w:sz w:val="22"/>
          <w:szCs w:val="22"/>
          <w:lang w:val="fr-FR"/>
        </w:rPr>
        <w:t>paiement</w:t>
      </w:r>
      <w:r w:rsidR="006724FD">
        <w:rPr>
          <w:rFonts w:ascii="Georgia" w:hAnsi="Georgia" w:cs="Arial"/>
          <w:b/>
          <w:sz w:val="22"/>
          <w:szCs w:val="22"/>
          <w:lang w:val="fr-FR"/>
        </w:rPr>
        <w:t>(</w:t>
      </w:r>
      <w:proofErr w:type="gramEnd"/>
      <w:r w:rsidR="006724FD">
        <w:rPr>
          <w:rFonts w:ascii="Georgia" w:hAnsi="Georgia" w:cs="Arial"/>
          <w:b/>
          <w:sz w:val="22"/>
          <w:szCs w:val="22"/>
          <w:lang w:val="fr-FR"/>
        </w:rPr>
        <w:t xml:space="preserve"> à voir par Maafaka et Martin)</w:t>
      </w:r>
    </w:p>
    <w:p w:rsidR="00AA0132" w:rsidRPr="00426FE7" w:rsidRDefault="00AA0132" w:rsidP="00AA0132">
      <w:pPr>
        <w:autoSpaceDE w:val="0"/>
        <w:autoSpaceDN w:val="0"/>
        <w:adjustRightInd w:val="0"/>
        <w:rPr>
          <w:rFonts w:ascii="Georgia" w:hAnsi="Georgia"/>
          <w:szCs w:val="22"/>
          <w:lang w:val="fr-FR"/>
        </w:rPr>
      </w:pPr>
    </w:p>
    <w:p w:rsidR="00AA0132" w:rsidRPr="00426FE7" w:rsidRDefault="00AA0132" w:rsidP="00AA0132">
      <w:pPr>
        <w:autoSpaceDE w:val="0"/>
        <w:autoSpaceDN w:val="0"/>
        <w:adjustRightInd w:val="0"/>
        <w:rPr>
          <w:rFonts w:ascii="Georgia" w:hAnsi="Georgia"/>
          <w:sz w:val="22"/>
          <w:szCs w:val="22"/>
          <w:lang w:val="fr-FR"/>
        </w:rPr>
      </w:pPr>
      <w:r w:rsidRPr="00426FE7">
        <w:rPr>
          <w:rFonts w:ascii="Georgia" w:hAnsi="Georgia"/>
          <w:sz w:val="22"/>
          <w:szCs w:val="22"/>
          <w:lang w:val="fr-FR"/>
        </w:rPr>
        <w:t>Le paiement de la totalité des honoraires se fera  comme suit :</w:t>
      </w:r>
    </w:p>
    <w:p w:rsidR="00115F3F" w:rsidRDefault="00AA0132" w:rsidP="00AA0132">
      <w:pPr>
        <w:pStyle w:val="ListParagraph"/>
        <w:numPr>
          <w:ilvl w:val="0"/>
          <w:numId w:val="42"/>
        </w:numPr>
        <w:autoSpaceDE w:val="0"/>
        <w:autoSpaceDN w:val="0"/>
        <w:adjustRightInd w:val="0"/>
        <w:contextualSpacing/>
        <w:jc w:val="both"/>
        <w:rPr>
          <w:rFonts w:ascii="Georgia" w:hAnsi="Georgia"/>
          <w:sz w:val="22"/>
          <w:szCs w:val="22"/>
          <w:lang w:val="fr-FR"/>
        </w:rPr>
      </w:pPr>
      <w:r w:rsidRPr="00115F3F">
        <w:rPr>
          <w:rFonts w:ascii="Georgia" w:hAnsi="Georgia"/>
          <w:sz w:val="22"/>
          <w:szCs w:val="22"/>
          <w:lang w:val="fr-FR"/>
        </w:rPr>
        <w:t xml:space="preserve">40% à la réception et approbation des livrables (1) (2) </w:t>
      </w:r>
      <w:r w:rsidR="00115F3F">
        <w:rPr>
          <w:rFonts w:ascii="Georgia" w:hAnsi="Georgia"/>
          <w:sz w:val="22"/>
          <w:szCs w:val="22"/>
          <w:lang w:val="fr-FR"/>
        </w:rPr>
        <w:t>par le Superviseur Technique et présentation de factures détaillant les services rendus ;</w:t>
      </w:r>
    </w:p>
    <w:p w:rsidR="00AA0132" w:rsidRPr="00115F3F" w:rsidRDefault="00115F3F" w:rsidP="00AA0132">
      <w:pPr>
        <w:pStyle w:val="ListParagraph"/>
        <w:numPr>
          <w:ilvl w:val="0"/>
          <w:numId w:val="42"/>
        </w:numPr>
        <w:autoSpaceDE w:val="0"/>
        <w:autoSpaceDN w:val="0"/>
        <w:adjustRightInd w:val="0"/>
        <w:contextualSpacing/>
        <w:jc w:val="both"/>
        <w:rPr>
          <w:rFonts w:ascii="Georgia" w:hAnsi="Georgia"/>
          <w:sz w:val="22"/>
          <w:szCs w:val="22"/>
          <w:lang w:val="fr-FR"/>
        </w:rPr>
      </w:pPr>
      <w:r>
        <w:rPr>
          <w:rFonts w:ascii="Georgia" w:hAnsi="Georgia"/>
          <w:sz w:val="22"/>
          <w:szCs w:val="22"/>
          <w:lang w:val="fr-FR"/>
        </w:rPr>
        <w:t xml:space="preserve">30% </w:t>
      </w:r>
      <w:r w:rsidR="00D512D5">
        <w:rPr>
          <w:rFonts w:ascii="Georgia" w:hAnsi="Georgia"/>
          <w:sz w:val="22"/>
          <w:szCs w:val="22"/>
          <w:lang w:val="fr-FR"/>
        </w:rPr>
        <w:t>à</w:t>
      </w:r>
      <w:r w:rsidR="00AA0132" w:rsidRPr="00115F3F">
        <w:rPr>
          <w:rFonts w:ascii="Georgia" w:hAnsi="Georgia"/>
          <w:sz w:val="22"/>
          <w:szCs w:val="22"/>
          <w:lang w:val="fr-FR"/>
        </w:rPr>
        <w:t xml:space="preserve"> </w:t>
      </w:r>
      <w:r w:rsidR="00D512D5">
        <w:rPr>
          <w:rFonts w:ascii="Georgia" w:hAnsi="Georgia"/>
          <w:sz w:val="22"/>
          <w:szCs w:val="22"/>
          <w:lang w:val="fr-FR"/>
        </w:rPr>
        <w:t xml:space="preserve">la réception et approbation du livrable </w:t>
      </w:r>
      <w:r w:rsidR="00AA0132" w:rsidRPr="00115F3F">
        <w:rPr>
          <w:rFonts w:ascii="Georgia" w:hAnsi="Georgia"/>
          <w:sz w:val="22"/>
          <w:szCs w:val="22"/>
          <w:lang w:val="fr-FR"/>
        </w:rPr>
        <w:t xml:space="preserve">(3) par le Superviseur Technique ; et présentation de factures détaillant les services rendus ; </w:t>
      </w:r>
    </w:p>
    <w:p w:rsidR="00AA0132" w:rsidRPr="00115F3F" w:rsidRDefault="00115F3F" w:rsidP="00AA0132">
      <w:pPr>
        <w:pStyle w:val="ListParagraph"/>
        <w:numPr>
          <w:ilvl w:val="0"/>
          <w:numId w:val="42"/>
        </w:numPr>
        <w:autoSpaceDE w:val="0"/>
        <w:autoSpaceDN w:val="0"/>
        <w:adjustRightInd w:val="0"/>
        <w:contextualSpacing/>
        <w:jc w:val="both"/>
        <w:rPr>
          <w:rFonts w:ascii="Georgia" w:hAnsi="Georgia"/>
          <w:sz w:val="22"/>
          <w:szCs w:val="22"/>
          <w:lang w:val="fr-FR"/>
        </w:rPr>
      </w:pPr>
      <w:r w:rsidRPr="00115F3F">
        <w:rPr>
          <w:rFonts w:ascii="Georgia" w:hAnsi="Georgia"/>
          <w:sz w:val="22"/>
          <w:szCs w:val="22"/>
          <w:lang w:val="fr-FR"/>
        </w:rPr>
        <w:t>3</w:t>
      </w:r>
      <w:r w:rsidR="00AA0132" w:rsidRPr="00115F3F">
        <w:rPr>
          <w:rFonts w:ascii="Georgia" w:hAnsi="Georgia"/>
          <w:sz w:val="22"/>
          <w:szCs w:val="22"/>
          <w:lang w:val="fr-FR"/>
        </w:rPr>
        <w:t>0% à la récepti</w:t>
      </w:r>
      <w:r w:rsidRPr="00115F3F">
        <w:rPr>
          <w:rFonts w:ascii="Georgia" w:hAnsi="Georgia"/>
          <w:sz w:val="22"/>
          <w:szCs w:val="22"/>
          <w:lang w:val="fr-FR"/>
        </w:rPr>
        <w:t>on et approbation du rapport final</w:t>
      </w:r>
      <w:r w:rsidR="00D512D5">
        <w:rPr>
          <w:rFonts w:ascii="Georgia" w:hAnsi="Georgia"/>
          <w:sz w:val="22"/>
          <w:szCs w:val="22"/>
          <w:lang w:val="fr-FR"/>
        </w:rPr>
        <w:t xml:space="preserve"> (4)</w:t>
      </w:r>
      <w:r w:rsidRPr="00115F3F">
        <w:rPr>
          <w:rFonts w:ascii="Georgia" w:hAnsi="Georgia"/>
          <w:sz w:val="22"/>
          <w:szCs w:val="22"/>
          <w:lang w:val="fr-FR"/>
        </w:rPr>
        <w:t xml:space="preserve"> (</w:t>
      </w:r>
      <w:r w:rsidRPr="00115F3F">
        <w:rPr>
          <w:rFonts w:ascii="Georgia" w:hAnsi="Georgia" w:cs="Arial"/>
          <w:sz w:val="22"/>
          <w:szCs w:val="22"/>
          <w:lang w:val="fr-FR"/>
        </w:rPr>
        <w:t xml:space="preserve">incorporant les étapes de l’accompagnement incluant la fiche d’évaluation des membres, photos, résultats des travaux de groupes, autres résultats matérialisant les séances de travail), </w:t>
      </w:r>
      <w:r>
        <w:rPr>
          <w:rFonts w:ascii="Georgia" w:hAnsi="Georgia" w:cs="Arial"/>
          <w:sz w:val="22"/>
          <w:szCs w:val="22"/>
          <w:lang w:val="fr-FR"/>
        </w:rPr>
        <w:t>p</w:t>
      </w:r>
      <w:r w:rsidR="00AA0132" w:rsidRPr="00115F3F">
        <w:rPr>
          <w:rFonts w:ascii="Georgia" w:hAnsi="Georgia"/>
          <w:sz w:val="22"/>
          <w:szCs w:val="22"/>
          <w:lang w:val="fr-FR"/>
        </w:rPr>
        <w:t>ar le Superviseur Technique ; et présentation de factures d</w:t>
      </w:r>
      <w:r>
        <w:rPr>
          <w:rFonts w:ascii="Georgia" w:hAnsi="Georgia"/>
          <w:sz w:val="22"/>
          <w:szCs w:val="22"/>
          <w:lang w:val="fr-FR"/>
        </w:rPr>
        <w:t>étaillant les services rendus.</w:t>
      </w:r>
    </w:p>
    <w:p w:rsidR="00AA0132" w:rsidRPr="00115F3F" w:rsidRDefault="00AA0132" w:rsidP="00AA0132">
      <w:pPr>
        <w:autoSpaceDE w:val="0"/>
        <w:autoSpaceDN w:val="0"/>
        <w:adjustRightInd w:val="0"/>
        <w:rPr>
          <w:rFonts w:ascii="Georgia" w:hAnsi="Georgia"/>
          <w:sz w:val="22"/>
          <w:szCs w:val="22"/>
          <w:lang w:val="fr-FR"/>
        </w:rPr>
      </w:pPr>
    </w:p>
    <w:p w:rsidR="00AA0132" w:rsidRPr="00115F3F" w:rsidRDefault="00AA0132" w:rsidP="00AA0132">
      <w:pPr>
        <w:autoSpaceDE w:val="0"/>
        <w:autoSpaceDN w:val="0"/>
        <w:adjustRightInd w:val="0"/>
        <w:rPr>
          <w:rFonts w:ascii="Georgia" w:hAnsi="Georgia"/>
          <w:sz w:val="22"/>
          <w:szCs w:val="22"/>
          <w:lang w:val="fr-FR"/>
        </w:rPr>
      </w:pPr>
      <w:r w:rsidRPr="00115F3F">
        <w:rPr>
          <w:rFonts w:ascii="Georgia" w:hAnsi="Georgia"/>
          <w:sz w:val="22"/>
          <w:szCs w:val="22"/>
          <w:lang w:val="fr-FR"/>
        </w:rPr>
        <w:t>Tout retard de livraison sur le calendrier entraînera une pénalisation de 1 pour mille du montant total par jour de retard.</w:t>
      </w:r>
    </w:p>
    <w:p w:rsidR="00AA0132" w:rsidRPr="00426FE7" w:rsidRDefault="00AA0132" w:rsidP="00AA0132">
      <w:pPr>
        <w:spacing w:before="280"/>
        <w:jc w:val="both"/>
        <w:rPr>
          <w:rFonts w:ascii="Georgia" w:hAnsi="Georgia" w:cs="Calibri"/>
          <w:color w:val="000000"/>
          <w:sz w:val="22"/>
          <w:szCs w:val="22"/>
          <w:lang w:val="fr-FR"/>
        </w:rPr>
      </w:pPr>
      <w:r w:rsidRPr="00426FE7">
        <w:rPr>
          <w:rFonts w:ascii="Georgia" w:hAnsi="Georgia" w:cs="Calibri"/>
          <w:color w:val="000000"/>
          <w:sz w:val="22"/>
          <w:szCs w:val="22"/>
          <w:lang w:val="fr-FR"/>
        </w:rPr>
        <w:t>WWF ne peut accorder aucune avance sur les honoraires.</w:t>
      </w:r>
    </w:p>
    <w:p w:rsidR="00AA0132" w:rsidRPr="00426FE7" w:rsidRDefault="00AA0132" w:rsidP="00AA0132">
      <w:pPr>
        <w:jc w:val="both"/>
        <w:rPr>
          <w:rFonts w:ascii="Georgia" w:hAnsi="Georgia" w:cs="Calibri"/>
          <w:color w:val="000000"/>
          <w:sz w:val="22"/>
          <w:szCs w:val="22"/>
          <w:lang w:val="fr-FR"/>
        </w:rPr>
      </w:pPr>
      <w:r w:rsidRPr="00426FE7">
        <w:rPr>
          <w:rFonts w:ascii="Georgia" w:hAnsi="Georgia" w:cs="Calibri"/>
          <w:color w:val="000000"/>
          <w:sz w:val="22"/>
          <w:szCs w:val="22"/>
          <w:lang w:val="fr-FR"/>
        </w:rPr>
        <w:t>Le cas échéant, les dépenses de mission, conformément aux procédures du WWF, sont payables à l’avance une fois le contrat établi.</w:t>
      </w:r>
    </w:p>
    <w:p w:rsidR="00AA0132" w:rsidRPr="00426FE7" w:rsidRDefault="00AA0132" w:rsidP="00AA0132">
      <w:pPr>
        <w:jc w:val="both"/>
        <w:rPr>
          <w:rFonts w:ascii="Georgia" w:eastAsia="Georgia" w:hAnsi="Georgia" w:cs="Georgia"/>
          <w:sz w:val="22"/>
          <w:szCs w:val="22"/>
          <w:lang w:val="fr-FR"/>
        </w:rPr>
      </w:pPr>
    </w:p>
    <w:p w:rsidR="00AA0132" w:rsidRPr="00AA0132" w:rsidRDefault="00AA0132" w:rsidP="00AA0132">
      <w:pPr>
        <w:pStyle w:val="ListParagraph"/>
        <w:numPr>
          <w:ilvl w:val="0"/>
          <w:numId w:val="38"/>
        </w:numPr>
        <w:tabs>
          <w:tab w:val="center" w:pos="4153"/>
          <w:tab w:val="right" w:pos="8306"/>
        </w:tabs>
        <w:spacing w:line="276" w:lineRule="auto"/>
        <w:jc w:val="both"/>
        <w:rPr>
          <w:rFonts w:ascii="Georgia" w:hAnsi="Georgia" w:cs="Arial"/>
          <w:b/>
          <w:sz w:val="22"/>
          <w:szCs w:val="22"/>
          <w:lang w:val="fr-FR"/>
        </w:rPr>
      </w:pPr>
      <w:r w:rsidRPr="00AA0132">
        <w:rPr>
          <w:rFonts w:ascii="Georgia" w:hAnsi="Georgia" w:cs="Arial"/>
          <w:b/>
          <w:sz w:val="22"/>
          <w:szCs w:val="22"/>
          <w:lang w:val="fr-FR"/>
        </w:rPr>
        <w:t>Note de réserve sur l’annulation de l’appel d’offres</w:t>
      </w:r>
    </w:p>
    <w:p w:rsidR="00AA0132" w:rsidRPr="00426FE7" w:rsidRDefault="00AA0132" w:rsidP="00AA0132">
      <w:pPr>
        <w:spacing w:line="288" w:lineRule="auto"/>
        <w:jc w:val="both"/>
        <w:rPr>
          <w:rFonts w:ascii="Georgia" w:eastAsia="Georgia" w:hAnsi="Georgia" w:cs="Georgia"/>
          <w:color w:val="000000"/>
          <w:sz w:val="22"/>
          <w:szCs w:val="22"/>
          <w:lang w:val="fr-FR"/>
        </w:rPr>
      </w:pPr>
      <w:r w:rsidRPr="00426FE7">
        <w:rPr>
          <w:rFonts w:ascii="Georgia" w:eastAsia="Georgia" w:hAnsi="Georgia" w:cs="Georgia"/>
          <w:color w:val="000000"/>
          <w:sz w:val="22"/>
          <w:szCs w:val="22"/>
          <w:lang w:val="fr-FR"/>
        </w:rPr>
        <w:t>Le présent appel d’offres peut être annulé dans une des conditions ci-après :</w:t>
      </w:r>
    </w:p>
    <w:p w:rsidR="00AA0132" w:rsidRPr="002F75EF" w:rsidRDefault="00AA0132" w:rsidP="00AA0132">
      <w:pPr>
        <w:pStyle w:val="text"/>
        <w:numPr>
          <w:ilvl w:val="0"/>
          <w:numId w:val="44"/>
        </w:numPr>
        <w:spacing w:after="0" w:line="288" w:lineRule="auto"/>
        <w:ind w:left="777" w:hanging="357"/>
        <w:jc w:val="both"/>
        <w:rPr>
          <w:rFonts w:ascii="Georgia" w:eastAsia="Georgia" w:hAnsi="Georgia" w:cs="Georgia"/>
          <w:noProof w:val="0"/>
          <w:color w:val="000000"/>
          <w:szCs w:val="22"/>
          <w:lang w:val="fr-FR"/>
        </w:rPr>
      </w:pPr>
      <w:r w:rsidRPr="002F75EF">
        <w:rPr>
          <w:rFonts w:ascii="Georgia" w:eastAsia="Georgia" w:hAnsi="Georgia" w:cs="Georgia"/>
          <w:noProof w:val="0"/>
          <w:color w:val="000000"/>
          <w:szCs w:val="22"/>
          <w:lang w:val="fr-FR"/>
        </w:rPr>
        <w:t>La concurrence aurait été insuffisante ;</w:t>
      </w:r>
    </w:p>
    <w:p w:rsidR="00AA0132" w:rsidRPr="002F75EF" w:rsidRDefault="00AA0132" w:rsidP="00AA0132">
      <w:pPr>
        <w:pStyle w:val="text"/>
        <w:numPr>
          <w:ilvl w:val="0"/>
          <w:numId w:val="44"/>
        </w:numPr>
        <w:spacing w:after="0" w:line="288" w:lineRule="auto"/>
        <w:ind w:left="777" w:hanging="357"/>
        <w:jc w:val="both"/>
        <w:rPr>
          <w:rFonts w:ascii="Georgia" w:eastAsia="Georgia" w:hAnsi="Georgia" w:cs="Georgia"/>
          <w:noProof w:val="0"/>
          <w:color w:val="000000"/>
          <w:szCs w:val="22"/>
          <w:lang w:val="fr-FR"/>
        </w:rPr>
      </w:pPr>
      <w:r w:rsidRPr="002F75EF">
        <w:rPr>
          <w:rFonts w:ascii="Georgia" w:eastAsia="Georgia" w:hAnsi="Georgia" w:cs="Georgia"/>
          <w:noProof w:val="0"/>
          <w:color w:val="000000"/>
          <w:szCs w:val="22"/>
          <w:lang w:val="fr-FR"/>
        </w:rPr>
        <w:t>Aucune offre conforme au dossier d'appel d'offres n'aurait été reçue ;</w:t>
      </w:r>
    </w:p>
    <w:p w:rsidR="00AA0132" w:rsidRPr="002F75EF" w:rsidRDefault="00AA0132" w:rsidP="00AA0132">
      <w:pPr>
        <w:pStyle w:val="text"/>
        <w:numPr>
          <w:ilvl w:val="0"/>
          <w:numId w:val="44"/>
        </w:numPr>
        <w:spacing w:after="0" w:line="288" w:lineRule="auto"/>
        <w:ind w:left="777" w:hanging="357"/>
        <w:jc w:val="both"/>
        <w:rPr>
          <w:rFonts w:ascii="Georgia" w:eastAsia="Georgia" w:hAnsi="Georgia" w:cs="Georgia"/>
          <w:noProof w:val="0"/>
          <w:color w:val="000000"/>
          <w:szCs w:val="22"/>
          <w:lang w:val="fr-FR"/>
        </w:rPr>
      </w:pPr>
      <w:r w:rsidRPr="002F75EF">
        <w:rPr>
          <w:rFonts w:ascii="Georgia" w:eastAsia="Georgia" w:hAnsi="Georgia" w:cs="Georgia"/>
          <w:noProof w:val="0"/>
          <w:color w:val="000000"/>
          <w:szCs w:val="22"/>
          <w:lang w:val="fr-FR"/>
        </w:rPr>
        <w:t>Les offres admises au dépouillement dépasseraient largement le budget disponible.</w:t>
      </w:r>
    </w:p>
    <w:p w:rsidR="00AA0132" w:rsidRPr="00115F3F" w:rsidRDefault="00AA0132" w:rsidP="00AA0132">
      <w:pPr>
        <w:jc w:val="both"/>
        <w:rPr>
          <w:rFonts w:ascii="Georgia" w:hAnsi="Georgia" w:cs="Calibri"/>
          <w:b/>
          <w:sz w:val="22"/>
          <w:szCs w:val="22"/>
          <w:u w:val="single"/>
          <w:lang w:val="fr-FR"/>
        </w:rPr>
      </w:pPr>
    </w:p>
    <w:p w:rsidR="00AA0132" w:rsidRPr="00AA0132" w:rsidRDefault="00AA0132" w:rsidP="00AA0132">
      <w:pPr>
        <w:pStyle w:val="ListParagraph"/>
        <w:numPr>
          <w:ilvl w:val="0"/>
          <w:numId w:val="38"/>
        </w:numPr>
        <w:tabs>
          <w:tab w:val="center" w:pos="4153"/>
          <w:tab w:val="right" w:pos="8306"/>
        </w:tabs>
        <w:spacing w:line="276" w:lineRule="auto"/>
        <w:jc w:val="both"/>
        <w:rPr>
          <w:rFonts w:ascii="Georgia" w:hAnsi="Georgia" w:cs="Arial"/>
          <w:b/>
          <w:sz w:val="22"/>
          <w:szCs w:val="22"/>
          <w:lang w:val="fr-FR"/>
        </w:rPr>
      </w:pPr>
      <w:r w:rsidRPr="00AA0132">
        <w:rPr>
          <w:rFonts w:ascii="Georgia" w:hAnsi="Georgia" w:cs="Arial"/>
          <w:b/>
          <w:sz w:val="22"/>
          <w:szCs w:val="22"/>
          <w:lang w:val="fr-FR"/>
        </w:rPr>
        <w:t>Fraude, corruption, conflit d’intérêts, engagement à l’intégrité et à la bonne conduite </w:t>
      </w:r>
    </w:p>
    <w:p w:rsidR="00AA0132" w:rsidRDefault="00AA0132" w:rsidP="00AA0132">
      <w:pPr>
        <w:contextualSpacing/>
        <w:jc w:val="both"/>
        <w:rPr>
          <w:rStyle w:val="Hyperlink"/>
          <w:rFonts w:ascii="Georgia" w:hAnsi="Georgia"/>
          <w:sz w:val="22"/>
          <w:szCs w:val="22"/>
        </w:rPr>
      </w:pPr>
      <w:r w:rsidRPr="00426FE7">
        <w:rPr>
          <w:rFonts w:ascii="Georgia" w:hAnsi="Georgia" w:cs="Calibri"/>
          <w:color w:val="000000"/>
          <w:sz w:val="22"/>
          <w:szCs w:val="22"/>
          <w:lang w:val="fr-FR"/>
        </w:rPr>
        <w:t>Le Contractant confirme avoir lu entièrement la Politique du WWF relative aux Conflits d’Intérêts, la Politique du WWF pour la Prévention et l’Enquête sur la Fraude et la Corruption, ainsi qu’à l’engagement à l’intégrité et à la bonne conduite. Il/elle comprend ses responsabilités à s’y conformer, et s’y engage pleinement</w:t>
      </w:r>
      <w:r w:rsidRPr="00426FE7">
        <w:rPr>
          <w:rFonts w:ascii="Georgia" w:hAnsi="Georgia"/>
          <w:sz w:val="22"/>
          <w:szCs w:val="22"/>
          <w:lang w:val="fr-FR"/>
        </w:rPr>
        <w:t xml:space="preserve">. </w:t>
      </w:r>
      <w:hyperlink r:id="rId13" w:history="1">
        <w:r w:rsidRPr="002778D8">
          <w:rPr>
            <w:rStyle w:val="Hyperlink"/>
            <w:rFonts w:ascii="Georgia" w:hAnsi="Georgia"/>
            <w:sz w:val="22"/>
            <w:szCs w:val="22"/>
          </w:rPr>
          <w:t>https://wwf.panda.org/organization/ethics/</w:t>
        </w:r>
      </w:hyperlink>
    </w:p>
    <w:p w:rsidR="00AA0132" w:rsidRDefault="00AA0132" w:rsidP="00AA0132">
      <w:pPr>
        <w:contextualSpacing/>
        <w:jc w:val="both"/>
        <w:rPr>
          <w:rStyle w:val="Hyperlink"/>
          <w:rFonts w:ascii="Georgia" w:hAnsi="Georgia"/>
          <w:sz w:val="22"/>
          <w:szCs w:val="22"/>
        </w:rPr>
      </w:pPr>
    </w:p>
    <w:p w:rsidR="00AA0132" w:rsidRPr="00AA0132" w:rsidRDefault="00AA0132" w:rsidP="00AA0132">
      <w:pPr>
        <w:pStyle w:val="ListParagraph"/>
        <w:numPr>
          <w:ilvl w:val="0"/>
          <w:numId w:val="38"/>
        </w:numPr>
        <w:tabs>
          <w:tab w:val="center" w:pos="4153"/>
          <w:tab w:val="right" w:pos="8306"/>
        </w:tabs>
        <w:spacing w:line="276" w:lineRule="auto"/>
        <w:jc w:val="both"/>
        <w:rPr>
          <w:rFonts w:ascii="Georgia" w:hAnsi="Georgia" w:cs="Arial"/>
          <w:b/>
          <w:sz w:val="22"/>
          <w:szCs w:val="22"/>
          <w:lang w:val="fr-FR"/>
        </w:rPr>
      </w:pPr>
      <w:r w:rsidRPr="00AA0132">
        <w:rPr>
          <w:rFonts w:ascii="Georgia" w:hAnsi="Georgia" w:cs="Arial"/>
          <w:b/>
          <w:sz w:val="22"/>
          <w:szCs w:val="22"/>
          <w:lang w:val="fr-FR"/>
        </w:rPr>
        <w:t>Éthique</w:t>
      </w:r>
    </w:p>
    <w:p w:rsidR="00AA0132" w:rsidRPr="0095666A" w:rsidRDefault="00AA0132" w:rsidP="00AA0132">
      <w:pPr>
        <w:rPr>
          <w:rFonts w:ascii="Georgia" w:hAnsi="Georgia" w:cs="Calibri"/>
          <w:sz w:val="22"/>
          <w:szCs w:val="22"/>
        </w:rPr>
      </w:pPr>
    </w:p>
    <w:p w:rsidR="00AA0132" w:rsidRPr="00426FE7" w:rsidRDefault="00AA0132" w:rsidP="00AA0132">
      <w:pPr>
        <w:contextualSpacing/>
        <w:jc w:val="both"/>
        <w:rPr>
          <w:rFonts w:ascii="Georgia" w:hAnsi="Georgia" w:cs="Calibri"/>
          <w:color w:val="000000"/>
          <w:sz w:val="22"/>
          <w:szCs w:val="22"/>
          <w:lang w:val="fr-FR"/>
        </w:rPr>
      </w:pPr>
      <w:r w:rsidRPr="00426FE7">
        <w:rPr>
          <w:rFonts w:ascii="Georgia" w:hAnsi="Georgia" w:cs="Calibri"/>
          <w:color w:val="000000"/>
          <w:sz w:val="22"/>
          <w:szCs w:val="22"/>
          <w:lang w:val="fr-FR"/>
        </w:rPr>
        <w:t xml:space="preserve">Le consultant/prestataire est tenu de respecter des règles de conduite professionnelles irréprochables dans la conduite de son mandat. Par ailleurs, le consultant/prestataire veillera à ne pas ternir l’image du WWF dans l’exécution de son mandat.  Le WWF se donne le droit de résilier le contrat dans des cas avérés de mauvaise conduite pouvant porter préjudice au WWF. </w:t>
      </w:r>
    </w:p>
    <w:p w:rsidR="00AA0132" w:rsidRPr="00BF083B" w:rsidRDefault="00AA0132" w:rsidP="00AA0132">
      <w:pPr>
        <w:jc w:val="both"/>
        <w:rPr>
          <w:rFonts w:ascii="Georgia" w:hAnsi="Georgia" w:cs="Calibri"/>
          <w:color w:val="000000"/>
          <w:sz w:val="22"/>
          <w:szCs w:val="22"/>
        </w:rPr>
      </w:pPr>
      <w:r w:rsidRPr="00BF083B">
        <w:rPr>
          <w:rFonts w:ascii="Georgia" w:hAnsi="Georgia" w:cs="Calibri"/>
          <w:color w:val="000000"/>
          <w:sz w:val="22"/>
          <w:szCs w:val="22"/>
        </w:rPr>
        <w:t xml:space="preserve">. </w:t>
      </w:r>
    </w:p>
    <w:p w:rsidR="00AA0132" w:rsidRPr="0095666A" w:rsidRDefault="00AA0132" w:rsidP="00AA0132">
      <w:pPr>
        <w:rPr>
          <w:rFonts w:ascii="Georgia" w:hAnsi="Georgia" w:cstheme="minorHAnsi"/>
          <w:sz w:val="22"/>
          <w:szCs w:val="22"/>
          <w:shd w:val="clear" w:color="auto" w:fill="FFFFFF"/>
        </w:rPr>
      </w:pPr>
    </w:p>
    <w:p w:rsidR="00AA0132" w:rsidRPr="0095666A" w:rsidRDefault="00AA0132" w:rsidP="00AA0132">
      <w:pPr>
        <w:rPr>
          <w:rFonts w:ascii="Georgia" w:hAnsi="Georgia" w:cstheme="minorHAnsi"/>
          <w:sz w:val="22"/>
          <w:szCs w:val="22"/>
          <w:shd w:val="clear" w:color="auto" w:fill="FFFFFF"/>
        </w:rPr>
      </w:pPr>
    </w:p>
    <w:p w:rsidR="00AA0132" w:rsidRPr="0095666A" w:rsidRDefault="00AA0132" w:rsidP="00AA0132">
      <w:pPr>
        <w:autoSpaceDE w:val="0"/>
        <w:autoSpaceDN w:val="0"/>
        <w:adjustRightInd w:val="0"/>
        <w:rPr>
          <w:rFonts w:ascii="Georgia" w:hAnsi="Georgia" w:cstheme="minorHAnsi"/>
          <w:color w:val="000000"/>
          <w:sz w:val="22"/>
          <w:szCs w:val="22"/>
        </w:rPr>
      </w:pPr>
      <w:r w:rsidRPr="00426FE7">
        <w:rPr>
          <w:rFonts w:ascii="Georgia" w:hAnsi="Georgia" w:cstheme="minorHAnsi"/>
          <w:color w:val="000000"/>
          <w:sz w:val="22"/>
          <w:szCs w:val="22"/>
          <w:lang w:val="fr-FR"/>
        </w:rPr>
        <w:t xml:space="preserve">Préparé par  le </w:t>
      </w:r>
      <w:proofErr w:type="spellStart"/>
      <w:r w:rsidRPr="00426FE7">
        <w:rPr>
          <w:rFonts w:ascii="Georgia" w:hAnsi="Georgia" w:cstheme="minorHAnsi"/>
          <w:color w:val="000000"/>
          <w:sz w:val="22"/>
          <w:szCs w:val="22"/>
          <w:lang w:val="fr-FR"/>
        </w:rPr>
        <w:t>Landscape</w:t>
      </w:r>
      <w:proofErr w:type="spellEnd"/>
      <w:r w:rsidRPr="00426FE7">
        <w:rPr>
          <w:rFonts w:ascii="Georgia" w:hAnsi="Georgia" w:cstheme="minorHAnsi"/>
          <w:color w:val="000000"/>
          <w:sz w:val="22"/>
          <w:szCs w:val="22"/>
          <w:lang w:val="fr-FR"/>
        </w:rPr>
        <w:t xml:space="preserve"> Manager:…………………… ………………….</w:t>
      </w:r>
      <w:r w:rsidRPr="0095666A">
        <w:rPr>
          <w:rFonts w:ascii="Georgia" w:hAnsi="Georgia" w:cstheme="minorHAnsi"/>
          <w:color w:val="000000"/>
          <w:sz w:val="22"/>
          <w:szCs w:val="22"/>
        </w:rPr>
        <w:t>Date : …………</w:t>
      </w:r>
    </w:p>
    <w:p w:rsidR="00AA0132" w:rsidRPr="0095666A" w:rsidRDefault="00AA0132" w:rsidP="00AA0132">
      <w:pPr>
        <w:autoSpaceDE w:val="0"/>
        <w:autoSpaceDN w:val="0"/>
        <w:adjustRightInd w:val="0"/>
        <w:rPr>
          <w:rFonts w:ascii="Georgia" w:hAnsi="Georgia" w:cstheme="minorHAnsi"/>
          <w:color w:val="000000"/>
          <w:sz w:val="22"/>
          <w:szCs w:val="22"/>
        </w:rPr>
      </w:pPr>
    </w:p>
    <w:p w:rsidR="00AA0132" w:rsidRPr="00426FE7" w:rsidRDefault="00AA0132" w:rsidP="00AA0132">
      <w:pPr>
        <w:autoSpaceDE w:val="0"/>
        <w:autoSpaceDN w:val="0"/>
        <w:adjustRightInd w:val="0"/>
        <w:rPr>
          <w:rFonts w:ascii="Georgia" w:hAnsi="Georgia" w:cstheme="minorHAnsi"/>
          <w:color w:val="000000"/>
          <w:sz w:val="22"/>
          <w:szCs w:val="22"/>
          <w:lang w:val="fr-FR"/>
        </w:rPr>
      </w:pPr>
      <w:r w:rsidRPr="00426FE7">
        <w:rPr>
          <w:rFonts w:ascii="Georgia" w:hAnsi="Georgia" w:cstheme="minorHAnsi"/>
          <w:color w:val="000000"/>
          <w:sz w:val="22"/>
          <w:szCs w:val="22"/>
          <w:lang w:val="fr-FR"/>
        </w:rPr>
        <w:t xml:space="preserve">Révisé par Le Senior </w:t>
      </w:r>
      <w:proofErr w:type="spellStart"/>
      <w:r w:rsidRPr="00426FE7">
        <w:rPr>
          <w:rFonts w:ascii="Georgia" w:hAnsi="Georgia" w:cstheme="minorHAnsi"/>
          <w:color w:val="000000"/>
          <w:sz w:val="22"/>
          <w:szCs w:val="22"/>
          <w:lang w:val="fr-FR"/>
        </w:rPr>
        <w:t>Procurment</w:t>
      </w:r>
      <w:proofErr w:type="spellEnd"/>
      <w:r w:rsidRPr="00426FE7">
        <w:rPr>
          <w:rFonts w:ascii="Georgia" w:hAnsi="Georgia" w:cstheme="minorHAnsi"/>
          <w:color w:val="000000"/>
          <w:sz w:val="22"/>
          <w:szCs w:val="22"/>
          <w:lang w:val="fr-FR"/>
        </w:rPr>
        <w:t xml:space="preserve"> </w:t>
      </w:r>
      <w:proofErr w:type="spellStart"/>
      <w:r w:rsidRPr="00426FE7">
        <w:rPr>
          <w:rFonts w:ascii="Georgia" w:hAnsi="Georgia" w:cstheme="minorHAnsi"/>
          <w:color w:val="000000"/>
          <w:sz w:val="22"/>
          <w:szCs w:val="22"/>
          <w:lang w:val="fr-FR"/>
        </w:rPr>
        <w:t>Officer</w:t>
      </w:r>
      <w:proofErr w:type="spellEnd"/>
      <w:r w:rsidRPr="00426FE7">
        <w:rPr>
          <w:rFonts w:ascii="Georgia" w:hAnsi="Georgia" w:cstheme="minorHAnsi"/>
          <w:color w:val="000000"/>
          <w:sz w:val="22"/>
          <w:szCs w:val="22"/>
          <w:lang w:val="fr-FR"/>
        </w:rPr>
        <w:t> :                                            Date :………</w:t>
      </w:r>
    </w:p>
    <w:p w:rsidR="00AA0132" w:rsidRPr="00426FE7" w:rsidRDefault="00AA0132" w:rsidP="00AA0132">
      <w:pPr>
        <w:autoSpaceDE w:val="0"/>
        <w:autoSpaceDN w:val="0"/>
        <w:adjustRightInd w:val="0"/>
        <w:rPr>
          <w:rFonts w:ascii="Georgia" w:hAnsi="Georgia" w:cstheme="minorHAnsi"/>
          <w:color w:val="000000"/>
          <w:sz w:val="22"/>
          <w:szCs w:val="22"/>
          <w:lang w:val="fr-FR"/>
        </w:rPr>
      </w:pPr>
    </w:p>
    <w:p w:rsidR="00AA0132" w:rsidRPr="0095666A" w:rsidRDefault="00AA0132" w:rsidP="00AA0132">
      <w:pPr>
        <w:autoSpaceDE w:val="0"/>
        <w:autoSpaceDN w:val="0"/>
        <w:adjustRightInd w:val="0"/>
        <w:rPr>
          <w:rFonts w:ascii="Georgia" w:hAnsi="Georgia" w:cstheme="minorHAnsi"/>
          <w:color w:val="000000"/>
          <w:sz w:val="22"/>
          <w:szCs w:val="22"/>
        </w:rPr>
      </w:pPr>
      <w:r w:rsidRPr="00115F3F">
        <w:rPr>
          <w:rFonts w:ascii="Georgia" w:hAnsi="Georgia" w:cstheme="minorHAnsi"/>
          <w:color w:val="000000"/>
          <w:sz w:val="22"/>
          <w:szCs w:val="22"/>
          <w:lang w:val="fr-FR"/>
        </w:rPr>
        <w:t>Validé par le Conservation Manager : ………………………… …………………..</w:t>
      </w:r>
      <w:r w:rsidRPr="0095666A">
        <w:rPr>
          <w:rFonts w:ascii="Georgia" w:hAnsi="Georgia" w:cstheme="minorHAnsi"/>
          <w:color w:val="000000"/>
          <w:sz w:val="22"/>
          <w:szCs w:val="22"/>
        </w:rPr>
        <w:t>Date:……………</w:t>
      </w:r>
    </w:p>
    <w:p w:rsidR="00AA0132" w:rsidRPr="0095666A" w:rsidRDefault="00AA0132" w:rsidP="00AA0132">
      <w:pPr>
        <w:autoSpaceDE w:val="0"/>
        <w:autoSpaceDN w:val="0"/>
        <w:adjustRightInd w:val="0"/>
        <w:rPr>
          <w:rFonts w:ascii="Georgia" w:hAnsi="Georgia" w:cstheme="minorHAnsi"/>
          <w:color w:val="000000"/>
          <w:sz w:val="22"/>
          <w:szCs w:val="22"/>
        </w:rPr>
      </w:pPr>
    </w:p>
    <w:p w:rsidR="00AA0132" w:rsidRDefault="00AA0132" w:rsidP="00114A38">
      <w:pPr>
        <w:tabs>
          <w:tab w:val="left" w:pos="180"/>
        </w:tabs>
        <w:spacing w:before="120" w:line="276" w:lineRule="auto"/>
        <w:rPr>
          <w:rFonts w:ascii="Georgia" w:hAnsi="Georgia"/>
          <w:sz w:val="22"/>
          <w:szCs w:val="22"/>
          <w:lang w:val="fr-FR"/>
        </w:rPr>
      </w:pPr>
    </w:p>
    <w:p w:rsidR="00CA519E" w:rsidRDefault="00CA519E" w:rsidP="00114A38">
      <w:pPr>
        <w:tabs>
          <w:tab w:val="left" w:pos="180"/>
        </w:tabs>
        <w:spacing w:before="120" w:line="276" w:lineRule="auto"/>
        <w:rPr>
          <w:rFonts w:ascii="Georgia" w:hAnsi="Georgia"/>
          <w:sz w:val="22"/>
          <w:szCs w:val="22"/>
          <w:lang w:val="fr-FR"/>
        </w:rPr>
      </w:pPr>
    </w:p>
    <w:p w:rsidR="00CA519E" w:rsidRPr="00AA0132" w:rsidRDefault="00CA519E" w:rsidP="00AA0132">
      <w:pPr>
        <w:tabs>
          <w:tab w:val="left" w:pos="180"/>
        </w:tabs>
        <w:spacing w:before="120" w:line="276" w:lineRule="auto"/>
        <w:rPr>
          <w:rFonts w:ascii="Georgia" w:hAnsi="Georgia"/>
          <w:sz w:val="22"/>
          <w:szCs w:val="22"/>
          <w:lang w:val="fr-FR"/>
        </w:rPr>
      </w:pPr>
    </w:p>
    <w:sectPr w:rsidR="00CA519E" w:rsidRPr="00AA0132" w:rsidSect="00467882">
      <w:headerReference w:type="default" r:id="rId14"/>
      <w:footerReference w:type="default" r:id="rId15"/>
      <w:headerReference w:type="first" r:id="rId16"/>
      <w:footerReference w:type="first" r:id="rId17"/>
      <w:pgSz w:w="11880" w:h="16800"/>
      <w:pgMar w:top="-2835" w:right="851" w:bottom="-1418" w:left="2665"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48" w:rsidRDefault="00414A48">
      <w:r>
        <w:separator/>
      </w:r>
    </w:p>
  </w:endnote>
  <w:endnote w:type="continuationSeparator" w:id="0">
    <w:p w:rsidR="00414A48" w:rsidRDefault="0041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94" w:rsidRDefault="003E4C94">
    <w:pPr>
      <w:pStyle w:val="Footer"/>
      <w:jc w:val="right"/>
    </w:pPr>
    <w:r>
      <w:fldChar w:fldCharType="begin"/>
    </w:r>
    <w:r>
      <w:instrText xml:space="preserve"> PAGE   \* MERGEFORMAT </w:instrText>
    </w:r>
    <w:r>
      <w:fldChar w:fldCharType="separate"/>
    </w:r>
    <w:r w:rsidR="00426FE7">
      <w:rPr>
        <w:noProof/>
      </w:rPr>
      <w:t>7</w:t>
    </w:r>
    <w:r>
      <w:rPr>
        <w:noProof/>
      </w:rPr>
      <w:fldChar w:fldCharType="end"/>
    </w:r>
  </w:p>
  <w:p w:rsidR="003E4C94" w:rsidRDefault="003E4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94" w:rsidRDefault="003E4C9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48" w:rsidRDefault="00414A48">
      <w:r>
        <w:separator/>
      </w:r>
    </w:p>
  </w:footnote>
  <w:footnote w:type="continuationSeparator" w:id="0">
    <w:p w:rsidR="00414A48" w:rsidRDefault="00414A48">
      <w:r>
        <w:continuationSeparator/>
      </w:r>
    </w:p>
  </w:footnote>
  <w:footnote w:id="1">
    <w:p w:rsidR="003E4C94" w:rsidRPr="009B5ADD" w:rsidRDefault="003E4C94">
      <w:pPr>
        <w:pStyle w:val="FootnoteText"/>
        <w:rPr>
          <w:lang w:val="fr-FR"/>
        </w:rPr>
      </w:pPr>
      <w:r>
        <w:rPr>
          <w:rStyle w:val="FootnoteReference"/>
        </w:rPr>
        <w:footnoteRef/>
      </w:r>
      <w:r w:rsidRPr="009B5ADD">
        <w:rPr>
          <w:lang w:val="fr-FR"/>
        </w:rPr>
        <w:t xml:space="preserve"> </w:t>
      </w:r>
      <w:proofErr w:type="spellStart"/>
      <w:r w:rsidRPr="009B5ADD">
        <w:rPr>
          <w:lang w:val="fr-FR"/>
        </w:rPr>
        <w:t>Swedish</w:t>
      </w:r>
      <w:proofErr w:type="spellEnd"/>
      <w:r w:rsidRPr="009B5ADD">
        <w:rPr>
          <w:lang w:val="fr-FR"/>
        </w:rPr>
        <w:t xml:space="preserve"> International </w:t>
      </w:r>
      <w:proofErr w:type="spellStart"/>
      <w:r w:rsidRPr="009B5ADD">
        <w:rPr>
          <w:lang w:val="fr-FR"/>
        </w:rPr>
        <w:t>Development</w:t>
      </w:r>
      <w:proofErr w:type="spellEnd"/>
      <w:r w:rsidRPr="009B5ADD">
        <w:rPr>
          <w:lang w:val="fr-FR"/>
        </w:rPr>
        <w:t xml:space="preserve"> </w:t>
      </w:r>
      <w:proofErr w:type="spellStart"/>
      <w:r w:rsidRPr="009B5ADD">
        <w:rPr>
          <w:lang w:val="fr-FR"/>
        </w:rPr>
        <w:t>Cooperation</w:t>
      </w:r>
      <w:proofErr w:type="spellEnd"/>
      <w:r w:rsidRPr="009B5ADD">
        <w:rPr>
          <w:lang w:val="fr-FR"/>
        </w:rPr>
        <w:t xml:space="preserve"> Agency/Agence Suédoise de Coopération Internationale pour le Développement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94" w:rsidRDefault="003E4C94">
    <w:pPr>
      <w:framePr w:h="1418" w:hRule="exact" w:wrap="notBeside" w:vAnchor="page" w:hAnchor="page" w:x="1305" w:y="806" w:anchorLock="1"/>
    </w:pPr>
    <w:r>
      <w:rPr>
        <w:noProof/>
        <w:lang w:val="en-US"/>
      </w:rPr>
      <w:drawing>
        <wp:inline distT="0" distB="0" distL="0" distR="0" wp14:anchorId="4DE5C8B1" wp14:editId="035114BB">
          <wp:extent cx="601980" cy="899160"/>
          <wp:effectExtent l="1905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1980" cy="899160"/>
                  </a:xfrm>
                  <a:prstGeom prst="rect">
                    <a:avLst/>
                  </a:prstGeom>
                  <a:noFill/>
                  <a:ln w="9525">
                    <a:noFill/>
                    <a:miter lim="800000"/>
                    <a:headEnd/>
                    <a:tailEnd/>
                  </a:ln>
                </pic:spPr>
              </pic:pic>
            </a:graphicData>
          </a:graphic>
        </wp:inline>
      </w:drawing>
    </w:r>
  </w:p>
  <w:p w:rsidR="003E4C94" w:rsidRDefault="003E4C94" w:rsidP="00B95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94" w:rsidRDefault="003E4C94">
    <w:pPr>
      <w:pStyle w:val="slogan"/>
      <w:framePr w:w="9933" w:wrap="around" w:y="15367"/>
    </w:pPr>
  </w:p>
  <w:p w:rsidR="003E4C94" w:rsidRDefault="003E4C94">
    <w:pPr>
      <w:pStyle w:val="confidentialitytext"/>
      <w:framePr w:w="9933" w:wrap="around" w:y="15367"/>
      <w:rPr>
        <w:spacing w:val="4"/>
      </w:rPr>
    </w:pPr>
  </w:p>
  <w:p w:rsidR="003E4C94" w:rsidRDefault="003E4C94">
    <w:pPr>
      <w:pStyle w:val="Header"/>
    </w:pPr>
    <w:r>
      <w:rPr>
        <w:noProof/>
        <w:lang w:val="en-US"/>
      </w:rPr>
      <mc:AlternateContent>
        <mc:Choice Requires="wps">
          <w:drawing>
            <wp:anchor distT="0" distB="0" distL="114300" distR="114300" simplePos="0" relativeHeight="251658240" behindDoc="0" locked="0" layoutInCell="0" allowOverlap="1" wp14:anchorId="5D562A05" wp14:editId="4D96E64B">
              <wp:simplePos x="0" y="0"/>
              <wp:positionH relativeFrom="page">
                <wp:posOffset>47625</wp:posOffset>
              </wp:positionH>
              <wp:positionV relativeFrom="page">
                <wp:posOffset>4391025</wp:posOffset>
              </wp:positionV>
              <wp:extent cx="1543050" cy="5143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143500"/>
                      </a:xfrm>
                      <a:prstGeom prst="rect">
                        <a:avLst/>
                      </a:prstGeom>
                      <a:noFill/>
                      <a:ln>
                        <a:noFill/>
                      </a:ln>
                      <a:extLst>
                        <a:ext uri="{909E8E84-426E-40DD-AFC4-6F175D3DCCD1}">
                          <a14:hiddenFill xmlns:a14="http://schemas.microsoft.com/office/drawing/2010/main">
                            <a:solidFill>
                              <a:srgbClr val="E6EED5"/>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3E4C94" w:rsidRPr="00954508" w:rsidRDefault="003E4C94" w:rsidP="0087022A">
                          <w:pPr>
                            <w:pStyle w:val="Header"/>
                            <w:spacing w:line="160" w:lineRule="exact"/>
                            <w:jc w:val="right"/>
                            <w:rPr>
                              <w:rFonts w:ascii="Arial" w:hAnsi="Arial" w:cs="Arial"/>
                              <w:b/>
                              <w:sz w:val="13"/>
                            </w:rPr>
                          </w:pPr>
                          <w:r w:rsidRPr="00954508">
                            <w:rPr>
                              <w:rFonts w:ascii="Arial" w:hAnsi="Arial" w:cs="Arial"/>
                              <w:b/>
                              <w:sz w:val="13"/>
                            </w:rPr>
                            <w:t xml:space="preserve">WWF </w:t>
                          </w:r>
                          <w:r>
                            <w:rPr>
                              <w:rFonts w:ascii="Arial" w:hAnsi="Arial" w:cs="Arial"/>
                              <w:b/>
                              <w:sz w:val="13"/>
                            </w:rPr>
                            <w:t>MDCO</w:t>
                          </w:r>
                        </w:p>
                        <w:p w:rsidR="003E4C94" w:rsidRPr="00954508" w:rsidRDefault="003E4C94" w:rsidP="0087022A">
                          <w:pPr>
                            <w:pStyle w:val="Header"/>
                            <w:spacing w:line="160" w:lineRule="exact"/>
                            <w:jc w:val="right"/>
                            <w:rPr>
                              <w:rFonts w:ascii="Arial" w:hAnsi="Arial" w:cs="Arial"/>
                              <w:sz w:val="13"/>
                            </w:rPr>
                          </w:pPr>
                          <w:proofErr w:type="spellStart"/>
                          <w:r>
                            <w:rPr>
                              <w:rFonts w:ascii="Arial" w:hAnsi="Arial" w:cs="Arial"/>
                              <w:sz w:val="13"/>
                            </w:rPr>
                            <w:t>P.O</w:t>
                          </w:r>
                          <w:r w:rsidRPr="00954508">
                            <w:rPr>
                              <w:rFonts w:ascii="Arial" w:hAnsi="Arial" w:cs="Arial"/>
                              <w:sz w:val="13"/>
                            </w:rPr>
                            <w:t>.</w:t>
                          </w:r>
                          <w:r>
                            <w:rPr>
                              <w:rFonts w:ascii="Arial" w:hAnsi="Arial" w:cs="Arial"/>
                              <w:sz w:val="13"/>
                            </w:rPr>
                            <w:t>Box</w:t>
                          </w:r>
                          <w:proofErr w:type="spellEnd"/>
                          <w:r>
                            <w:rPr>
                              <w:rFonts w:ascii="Arial" w:hAnsi="Arial" w:cs="Arial"/>
                              <w:sz w:val="13"/>
                            </w:rPr>
                            <w:t xml:space="preserve"> </w:t>
                          </w:r>
                          <w:r w:rsidRPr="00954508">
                            <w:rPr>
                              <w:rFonts w:ascii="Arial" w:hAnsi="Arial" w:cs="Arial"/>
                              <w:sz w:val="13"/>
                            </w:rPr>
                            <w:t>738</w:t>
                          </w:r>
                        </w:p>
                        <w:p w:rsidR="003E4C94" w:rsidRPr="0087022A" w:rsidRDefault="003E4C94" w:rsidP="0087022A">
                          <w:pPr>
                            <w:pStyle w:val="Header"/>
                            <w:spacing w:line="160" w:lineRule="exact"/>
                            <w:jc w:val="right"/>
                            <w:rPr>
                              <w:rFonts w:ascii="Arial" w:hAnsi="Arial" w:cs="Arial"/>
                              <w:sz w:val="13"/>
                              <w:lang w:val="fr-FR"/>
                            </w:rPr>
                          </w:pPr>
                          <w:r w:rsidRPr="0087022A">
                            <w:rPr>
                              <w:rFonts w:ascii="Arial" w:hAnsi="Arial" w:cs="Arial"/>
                              <w:sz w:val="13"/>
                              <w:lang w:val="fr-FR"/>
                            </w:rPr>
                            <w:t>(101) Antananarivo</w:t>
                          </w:r>
                        </w:p>
                        <w:p w:rsidR="003E4C94" w:rsidRPr="0087022A" w:rsidRDefault="003E4C94" w:rsidP="0087022A">
                          <w:pPr>
                            <w:pStyle w:val="Header"/>
                            <w:spacing w:line="160" w:lineRule="exact"/>
                            <w:jc w:val="right"/>
                            <w:rPr>
                              <w:rFonts w:ascii="Arial" w:hAnsi="Arial" w:cs="Arial"/>
                              <w:spacing w:val="-2"/>
                              <w:sz w:val="13"/>
                              <w:lang w:val="fr-FR"/>
                            </w:rPr>
                          </w:pPr>
                          <w:r w:rsidRPr="0087022A">
                            <w:rPr>
                              <w:rFonts w:ascii="Arial" w:hAnsi="Arial" w:cs="Arial"/>
                              <w:spacing w:val="-2"/>
                              <w:sz w:val="13"/>
                              <w:lang w:val="fr-FR"/>
                            </w:rPr>
                            <w:t>Tél:    + 261 34 49 888 04</w:t>
                          </w:r>
                        </w:p>
                        <w:p w:rsidR="003E4C94" w:rsidRPr="00D55F61" w:rsidRDefault="003E4C94" w:rsidP="0087022A">
                          <w:pPr>
                            <w:pStyle w:val="Header"/>
                            <w:spacing w:line="160" w:lineRule="exact"/>
                            <w:jc w:val="right"/>
                            <w:rPr>
                              <w:rFonts w:ascii="Arial" w:hAnsi="Arial" w:cs="Arial"/>
                              <w:spacing w:val="-2"/>
                              <w:sz w:val="13"/>
                              <w:lang w:val="fr-FR"/>
                            </w:rPr>
                          </w:pPr>
                          <w:r w:rsidRPr="00D55F61">
                            <w:rPr>
                              <w:rFonts w:ascii="Arial" w:hAnsi="Arial" w:cs="Arial"/>
                              <w:spacing w:val="-2"/>
                              <w:sz w:val="13"/>
                              <w:lang w:val="fr-FR"/>
                            </w:rPr>
                            <w:t>Tél:    + 261 34 49 888 05</w:t>
                          </w:r>
                        </w:p>
                        <w:p w:rsidR="003E4C94" w:rsidRPr="00D55F61" w:rsidRDefault="003E4C94" w:rsidP="0087022A">
                          <w:pPr>
                            <w:pStyle w:val="Header"/>
                            <w:spacing w:line="160" w:lineRule="exact"/>
                            <w:jc w:val="right"/>
                            <w:rPr>
                              <w:rFonts w:ascii="Arial" w:hAnsi="Arial" w:cs="Arial"/>
                              <w:spacing w:val="-2"/>
                              <w:sz w:val="13"/>
                              <w:lang w:val="fr-FR"/>
                            </w:rPr>
                          </w:pPr>
                          <w:r w:rsidRPr="00D55F61">
                            <w:rPr>
                              <w:rFonts w:ascii="Arial" w:hAnsi="Arial" w:cs="Arial"/>
                              <w:spacing w:val="-2"/>
                              <w:sz w:val="13"/>
                              <w:lang w:val="fr-FR"/>
                            </w:rPr>
                            <w:t xml:space="preserve">Tél:    + 261 34 49 888 06  </w:t>
                          </w:r>
                        </w:p>
                        <w:p w:rsidR="003E4C94" w:rsidRPr="00D55F61" w:rsidRDefault="003E4C94" w:rsidP="0087022A">
                          <w:pPr>
                            <w:pStyle w:val="Header"/>
                            <w:spacing w:line="160" w:lineRule="exact"/>
                            <w:jc w:val="right"/>
                            <w:rPr>
                              <w:rFonts w:ascii="Arial" w:hAnsi="Arial" w:cs="Arial"/>
                              <w:spacing w:val="-2"/>
                              <w:sz w:val="13"/>
                              <w:lang w:val="fr-FR"/>
                            </w:rPr>
                          </w:pPr>
                          <w:r w:rsidRPr="00D55F61">
                            <w:rPr>
                              <w:rFonts w:ascii="Arial" w:hAnsi="Arial" w:cs="Arial"/>
                              <w:spacing w:val="-2"/>
                              <w:sz w:val="13"/>
                              <w:lang w:val="fr-FR"/>
                            </w:rPr>
                            <w:t>Fax:   + 261 20 22 348 88</w:t>
                          </w:r>
                        </w:p>
                        <w:p w:rsidR="003E4C94" w:rsidRPr="00D55F61" w:rsidRDefault="003E4C94" w:rsidP="0087022A">
                          <w:pPr>
                            <w:pStyle w:val="Header"/>
                            <w:spacing w:line="160" w:lineRule="exact"/>
                            <w:jc w:val="right"/>
                            <w:rPr>
                              <w:rFonts w:ascii="Arial" w:hAnsi="Arial" w:cs="Arial"/>
                              <w:spacing w:val="-7"/>
                              <w:sz w:val="13"/>
                              <w:lang w:val="fr-FR"/>
                            </w:rPr>
                          </w:pPr>
                          <w:r w:rsidRPr="00D55F61">
                            <w:rPr>
                              <w:rFonts w:ascii="Arial" w:hAnsi="Arial" w:cs="Arial"/>
                              <w:spacing w:val="-7"/>
                              <w:sz w:val="13"/>
                              <w:lang w:val="fr-FR"/>
                            </w:rPr>
                            <w:t>wwfrep@moov.mg</w:t>
                          </w:r>
                        </w:p>
                        <w:p w:rsidR="003E4C94" w:rsidRPr="0087022A" w:rsidRDefault="00414A48" w:rsidP="0087022A">
                          <w:pPr>
                            <w:pStyle w:val="Header"/>
                            <w:spacing w:line="160" w:lineRule="exact"/>
                            <w:jc w:val="right"/>
                            <w:rPr>
                              <w:rFonts w:ascii="Arial" w:hAnsi="Arial" w:cs="Arial"/>
                              <w:sz w:val="13"/>
                              <w:lang w:val="fr-FR"/>
                            </w:rPr>
                          </w:pPr>
                          <w:hyperlink r:id="rId1" w:history="1">
                            <w:r w:rsidR="003E4C94" w:rsidRPr="0087022A">
                              <w:rPr>
                                <w:rStyle w:val="Hyperlink"/>
                                <w:rFonts w:ascii="Arial" w:hAnsi="Arial" w:cs="Arial"/>
                                <w:sz w:val="13"/>
                                <w:lang w:val="fr-FR"/>
                              </w:rPr>
                              <w:t>www.wwf.mg</w:t>
                            </w:r>
                          </w:hyperlink>
                        </w:p>
                        <w:p w:rsidR="003E4C94" w:rsidRPr="006D1E47" w:rsidRDefault="00414A48" w:rsidP="0087022A">
                          <w:pPr>
                            <w:pStyle w:val="Header"/>
                            <w:spacing w:line="160" w:lineRule="exact"/>
                            <w:jc w:val="right"/>
                            <w:rPr>
                              <w:rFonts w:ascii="Arial" w:hAnsi="Arial" w:cs="Arial"/>
                              <w:sz w:val="13"/>
                              <w:lang w:val="fr-FR"/>
                            </w:rPr>
                          </w:pPr>
                          <w:hyperlink r:id="rId2" w:history="1">
                            <w:r w:rsidR="003E4C94" w:rsidRPr="006D1E47">
                              <w:rPr>
                                <w:rStyle w:val="Hyperlink"/>
                                <w:rFonts w:ascii="Arial" w:hAnsi="Arial" w:cs="Arial"/>
                                <w:sz w:val="13"/>
                                <w:lang w:val="fr-FR"/>
                              </w:rPr>
                              <w:t>www.panda.org</w:t>
                            </w:r>
                          </w:hyperlink>
                        </w:p>
                        <w:p w:rsidR="003E4C94" w:rsidRPr="006D1E47" w:rsidRDefault="003E4C94" w:rsidP="0087022A">
                          <w:pPr>
                            <w:rPr>
                              <w:lang w:val="fr-FR"/>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5pt;margin-top:345.75pt;width:121.5pt;height:4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" o:allowincell="f" filled="f" fillcolor="#e6eed5" stroked="f" strokecolor="#622423" strokeweight="6pt">
              <v:stroke linestyle="thickThin"/>
              <v:textbox inset="18pt,18pt,18pt,18pt">
                <w:txbxContent>
                  <w:p w:rsidR="003E4C94" w:rsidRPr="00954508" w:rsidRDefault="003E4C94" w:rsidP="0087022A">
                    <w:pPr>
                      <w:pStyle w:val="Header"/>
                      <w:spacing w:line="160" w:lineRule="exact"/>
                      <w:jc w:val="right"/>
                      <w:rPr>
                        <w:rFonts w:ascii="Arial" w:hAnsi="Arial" w:cs="Arial"/>
                        <w:b/>
                        <w:sz w:val="13"/>
                      </w:rPr>
                    </w:pPr>
                    <w:r w:rsidRPr="00954508">
                      <w:rPr>
                        <w:rFonts w:ascii="Arial" w:hAnsi="Arial" w:cs="Arial"/>
                        <w:b/>
                        <w:sz w:val="13"/>
                      </w:rPr>
                      <w:t xml:space="preserve">WWF </w:t>
                    </w:r>
                    <w:r>
                      <w:rPr>
                        <w:rFonts w:ascii="Arial" w:hAnsi="Arial" w:cs="Arial"/>
                        <w:b/>
                        <w:sz w:val="13"/>
                      </w:rPr>
                      <w:t>MDCO</w:t>
                    </w:r>
                  </w:p>
                  <w:p w:rsidR="003E4C94" w:rsidRPr="00954508" w:rsidRDefault="003E4C94" w:rsidP="0087022A">
                    <w:pPr>
                      <w:pStyle w:val="Header"/>
                      <w:spacing w:line="160" w:lineRule="exact"/>
                      <w:jc w:val="right"/>
                      <w:rPr>
                        <w:rFonts w:ascii="Arial" w:hAnsi="Arial" w:cs="Arial"/>
                        <w:sz w:val="13"/>
                      </w:rPr>
                    </w:pPr>
                    <w:proofErr w:type="spellStart"/>
                    <w:r>
                      <w:rPr>
                        <w:rFonts w:ascii="Arial" w:hAnsi="Arial" w:cs="Arial"/>
                        <w:sz w:val="13"/>
                      </w:rPr>
                      <w:t>P.O</w:t>
                    </w:r>
                    <w:r w:rsidRPr="00954508">
                      <w:rPr>
                        <w:rFonts w:ascii="Arial" w:hAnsi="Arial" w:cs="Arial"/>
                        <w:sz w:val="13"/>
                      </w:rPr>
                      <w:t>.</w:t>
                    </w:r>
                    <w:r>
                      <w:rPr>
                        <w:rFonts w:ascii="Arial" w:hAnsi="Arial" w:cs="Arial"/>
                        <w:sz w:val="13"/>
                      </w:rPr>
                      <w:t>Box</w:t>
                    </w:r>
                    <w:proofErr w:type="spellEnd"/>
                    <w:r>
                      <w:rPr>
                        <w:rFonts w:ascii="Arial" w:hAnsi="Arial" w:cs="Arial"/>
                        <w:sz w:val="13"/>
                      </w:rPr>
                      <w:t xml:space="preserve"> </w:t>
                    </w:r>
                    <w:r w:rsidRPr="00954508">
                      <w:rPr>
                        <w:rFonts w:ascii="Arial" w:hAnsi="Arial" w:cs="Arial"/>
                        <w:sz w:val="13"/>
                      </w:rPr>
                      <w:t>738</w:t>
                    </w:r>
                  </w:p>
                  <w:p w:rsidR="003E4C94" w:rsidRPr="0087022A" w:rsidRDefault="003E4C94" w:rsidP="0087022A">
                    <w:pPr>
                      <w:pStyle w:val="Header"/>
                      <w:spacing w:line="160" w:lineRule="exact"/>
                      <w:jc w:val="right"/>
                      <w:rPr>
                        <w:rFonts w:ascii="Arial" w:hAnsi="Arial" w:cs="Arial"/>
                        <w:sz w:val="13"/>
                        <w:lang w:val="fr-FR"/>
                      </w:rPr>
                    </w:pPr>
                    <w:r w:rsidRPr="0087022A">
                      <w:rPr>
                        <w:rFonts w:ascii="Arial" w:hAnsi="Arial" w:cs="Arial"/>
                        <w:sz w:val="13"/>
                        <w:lang w:val="fr-FR"/>
                      </w:rPr>
                      <w:t>(101) Antananarivo</w:t>
                    </w:r>
                  </w:p>
                  <w:p w:rsidR="003E4C94" w:rsidRPr="0087022A" w:rsidRDefault="003E4C94" w:rsidP="0087022A">
                    <w:pPr>
                      <w:pStyle w:val="Header"/>
                      <w:spacing w:line="160" w:lineRule="exact"/>
                      <w:jc w:val="right"/>
                      <w:rPr>
                        <w:rFonts w:ascii="Arial" w:hAnsi="Arial" w:cs="Arial"/>
                        <w:spacing w:val="-2"/>
                        <w:sz w:val="13"/>
                        <w:lang w:val="fr-FR"/>
                      </w:rPr>
                    </w:pPr>
                    <w:r w:rsidRPr="0087022A">
                      <w:rPr>
                        <w:rFonts w:ascii="Arial" w:hAnsi="Arial" w:cs="Arial"/>
                        <w:spacing w:val="-2"/>
                        <w:sz w:val="13"/>
                        <w:lang w:val="fr-FR"/>
                      </w:rPr>
                      <w:t>Tél:    + 261 34 49 888 04</w:t>
                    </w:r>
                  </w:p>
                  <w:p w:rsidR="003E4C94" w:rsidRPr="00D55F61" w:rsidRDefault="003E4C94" w:rsidP="0087022A">
                    <w:pPr>
                      <w:pStyle w:val="Header"/>
                      <w:spacing w:line="160" w:lineRule="exact"/>
                      <w:jc w:val="right"/>
                      <w:rPr>
                        <w:rFonts w:ascii="Arial" w:hAnsi="Arial" w:cs="Arial"/>
                        <w:spacing w:val="-2"/>
                        <w:sz w:val="13"/>
                        <w:lang w:val="fr-FR"/>
                      </w:rPr>
                    </w:pPr>
                    <w:r w:rsidRPr="00D55F61">
                      <w:rPr>
                        <w:rFonts w:ascii="Arial" w:hAnsi="Arial" w:cs="Arial"/>
                        <w:spacing w:val="-2"/>
                        <w:sz w:val="13"/>
                        <w:lang w:val="fr-FR"/>
                      </w:rPr>
                      <w:t>Tél:    + 261 34 49 888 05</w:t>
                    </w:r>
                  </w:p>
                  <w:p w:rsidR="003E4C94" w:rsidRPr="00D55F61" w:rsidRDefault="003E4C94" w:rsidP="0087022A">
                    <w:pPr>
                      <w:pStyle w:val="Header"/>
                      <w:spacing w:line="160" w:lineRule="exact"/>
                      <w:jc w:val="right"/>
                      <w:rPr>
                        <w:rFonts w:ascii="Arial" w:hAnsi="Arial" w:cs="Arial"/>
                        <w:spacing w:val="-2"/>
                        <w:sz w:val="13"/>
                        <w:lang w:val="fr-FR"/>
                      </w:rPr>
                    </w:pPr>
                    <w:r w:rsidRPr="00D55F61">
                      <w:rPr>
                        <w:rFonts w:ascii="Arial" w:hAnsi="Arial" w:cs="Arial"/>
                        <w:spacing w:val="-2"/>
                        <w:sz w:val="13"/>
                        <w:lang w:val="fr-FR"/>
                      </w:rPr>
                      <w:t xml:space="preserve">Tél:    + 261 34 49 888 06  </w:t>
                    </w:r>
                  </w:p>
                  <w:p w:rsidR="003E4C94" w:rsidRPr="00D55F61" w:rsidRDefault="003E4C94" w:rsidP="0087022A">
                    <w:pPr>
                      <w:pStyle w:val="Header"/>
                      <w:spacing w:line="160" w:lineRule="exact"/>
                      <w:jc w:val="right"/>
                      <w:rPr>
                        <w:rFonts w:ascii="Arial" w:hAnsi="Arial" w:cs="Arial"/>
                        <w:spacing w:val="-2"/>
                        <w:sz w:val="13"/>
                        <w:lang w:val="fr-FR"/>
                      </w:rPr>
                    </w:pPr>
                    <w:r w:rsidRPr="00D55F61">
                      <w:rPr>
                        <w:rFonts w:ascii="Arial" w:hAnsi="Arial" w:cs="Arial"/>
                        <w:spacing w:val="-2"/>
                        <w:sz w:val="13"/>
                        <w:lang w:val="fr-FR"/>
                      </w:rPr>
                      <w:t>Fax:   + 261 20 22 348 88</w:t>
                    </w:r>
                  </w:p>
                  <w:p w:rsidR="003E4C94" w:rsidRPr="00D55F61" w:rsidRDefault="003E4C94" w:rsidP="0087022A">
                    <w:pPr>
                      <w:pStyle w:val="Header"/>
                      <w:spacing w:line="160" w:lineRule="exact"/>
                      <w:jc w:val="right"/>
                      <w:rPr>
                        <w:rFonts w:ascii="Arial" w:hAnsi="Arial" w:cs="Arial"/>
                        <w:spacing w:val="-7"/>
                        <w:sz w:val="13"/>
                        <w:lang w:val="fr-FR"/>
                      </w:rPr>
                    </w:pPr>
                    <w:r w:rsidRPr="00D55F61">
                      <w:rPr>
                        <w:rFonts w:ascii="Arial" w:hAnsi="Arial" w:cs="Arial"/>
                        <w:spacing w:val="-7"/>
                        <w:sz w:val="13"/>
                        <w:lang w:val="fr-FR"/>
                      </w:rPr>
                      <w:t>wwfrep@moov.mg</w:t>
                    </w:r>
                  </w:p>
                  <w:p w:rsidR="003E4C94" w:rsidRPr="0087022A" w:rsidRDefault="000B5E11" w:rsidP="0087022A">
                    <w:pPr>
                      <w:pStyle w:val="Header"/>
                      <w:spacing w:line="160" w:lineRule="exact"/>
                      <w:jc w:val="right"/>
                      <w:rPr>
                        <w:rFonts w:ascii="Arial" w:hAnsi="Arial" w:cs="Arial"/>
                        <w:sz w:val="13"/>
                        <w:lang w:val="fr-FR"/>
                      </w:rPr>
                    </w:pPr>
                    <w:hyperlink r:id="rId3" w:history="1">
                      <w:r w:rsidR="003E4C94" w:rsidRPr="0087022A">
                        <w:rPr>
                          <w:rStyle w:val="Hyperlink"/>
                          <w:rFonts w:ascii="Arial" w:hAnsi="Arial" w:cs="Arial"/>
                          <w:sz w:val="13"/>
                          <w:lang w:val="fr-FR"/>
                        </w:rPr>
                        <w:t>www.wwf.mg</w:t>
                      </w:r>
                    </w:hyperlink>
                  </w:p>
                  <w:p w:rsidR="003E4C94" w:rsidRPr="006D1E47" w:rsidRDefault="000B5E11" w:rsidP="0087022A">
                    <w:pPr>
                      <w:pStyle w:val="Header"/>
                      <w:spacing w:line="160" w:lineRule="exact"/>
                      <w:jc w:val="right"/>
                      <w:rPr>
                        <w:rFonts w:ascii="Arial" w:hAnsi="Arial" w:cs="Arial"/>
                        <w:sz w:val="13"/>
                        <w:lang w:val="fr-FR"/>
                      </w:rPr>
                    </w:pPr>
                    <w:hyperlink r:id="rId4" w:history="1">
                      <w:r w:rsidR="003E4C94" w:rsidRPr="006D1E47">
                        <w:rPr>
                          <w:rStyle w:val="Hyperlink"/>
                          <w:rFonts w:ascii="Arial" w:hAnsi="Arial" w:cs="Arial"/>
                          <w:sz w:val="13"/>
                          <w:lang w:val="fr-FR"/>
                        </w:rPr>
                        <w:t>www.panda.org</w:t>
                      </w:r>
                    </w:hyperlink>
                  </w:p>
                  <w:p w:rsidR="003E4C94" w:rsidRPr="006D1E47" w:rsidRDefault="003E4C94" w:rsidP="0087022A">
                    <w:pPr>
                      <w:rPr>
                        <w:lang w:val="fr-FR"/>
                      </w:rPr>
                    </w:pPr>
                  </w:p>
                </w:txbxContent>
              </v:textbox>
              <w10:wrap type="square" anchorx="page" anchory="page"/>
            </v:shape>
          </w:pict>
        </mc:Fallback>
      </mc:AlternateContent>
    </w:r>
    <w:r>
      <w:rPr>
        <w:noProof/>
        <w:lang w:val="en-US"/>
      </w:rPr>
      <w:drawing>
        <wp:anchor distT="0" distB="0" distL="114300" distR="114300" simplePos="0" relativeHeight="251657216" behindDoc="0" locked="1" layoutInCell="1" allowOverlap="1" wp14:anchorId="310DBB57" wp14:editId="76D8C840">
          <wp:simplePos x="0" y="0"/>
          <wp:positionH relativeFrom="column">
            <wp:posOffset>-1365885</wp:posOffset>
          </wp:positionH>
          <wp:positionV relativeFrom="paragraph">
            <wp:posOffset>152400</wp:posOffset>
          </wp:positionV>
          <wp:extent cx="683260" cy="947420"/>
          <wp:effectExtent l="19050" t="0" r="2540" b="0"/>
          <wp:wrapSquare wrapText="bothSides"/>
          <wp:docPr id="3" name="Image 3" descr="20_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_Reg"/>
                  <pic:cNvPicPr>
                    <a:picLocks noChangeAspect="1" noChangeArrowheads="1"/>
                  </pic:cNvPicPr>
                </pic:nvPicPr>
                <pic:blipFill>
                  <a:blip r:embed="rId5"/>
                  <a:srcRect l="15384" t="10680" r="11539" b="9709"/>
                  <a:stretch>
                    <a:fillRect/>
                  </a:stretch>
                </pic:blipFill>
                <pic:spPr bwMode="auto">
                  <a:xfrm>
                    <a:off x="0" y="0"/>
                    <a:ext cx="683260" cy="9474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73E542"/>
    <w:multiLevelType w:val="hybridMultilevel"/>
    <w:tmpl w:val="F5065F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B"/>
    <w:multiLevelType w:val="singleLevel"/>
    <w:tmpl w:val="0000000B"/>
    <w:name w:val="WW8Num15"/>
    <w:lvl w:ilvl="0">
      <w:start w:val="1"/>
      <w:numFmt w:val="decimal"/>
      <w:lvlText w:val="%1."/>
      <w:lvlJc w:val="left"/>
      <w:pPr>
        <w:tabs>
          <w:tab w:val="num" w:pos="720"/>
        </w:tabs>
      </w:pPr>
      <w:rPr>
        <w:sz w:val="24"/>
      </w:rPr>
    </w:lvl>
  </w:abstractNum>
  <w:abstractNum w:abstractNumId="2">
    <w:nsid w:val="01C16DDB"/>
    <w:multiLevelType w:val="hybridMultilevel"/>
    <w:tmpl w:val="8D60278E"/>
    <w:lvl w:ilvl="0" w:tplc="5364B2B6">
      <w:numFmt w:val="bullet"/>
      <w:lvlText w:val="-"/>
      <w:lvlJc w:val="left"/>
      <w:pPr>
        <w:tabs>
          <w:tab w:val="num" w:pos="720"/>
        </w:tabs>
        <w:ind w:left="720" w:hanging="360"/>
      </w:pPr>
      <w:rPr>
        <w:rFonts w:ascii="Arial" w:eastAsia="Times New Roman" w:hAnsi="Arial" w:cs="Arial" w:hint="default"/>
        <w:sz w:val="20"/>
      </w:rPr>
    </w:lvl>
    <w:lvl w:ilvl="1" w:tplc="1F6A950C" w:tentative="1">
      <w:start w:val="1"/>
      <w:numFmt w:val="bullet"/>
      <w:lvlText w:val="o"/>
      <w:lvlJc w:val="left"/>
      <w:pPr>
        <w:tabs>
          <w:tab w:val="num" w:pos="1440"/>
        </w:tabs>
        <w:ind w:left="1440" w:hanging="360"/>
      </w:pPr>
      <w:rPr>
        <w:rFonts w:ascii="Courier New" w:hAnsi="Courier New" w:hint="default"/>
        <w:sz w:val="20"/>
      </w:rPr>
    </w:lvl>
    <w:lvl w:ilvl="2" w:tplc="85F22B46" w:tentative="1">
      <w:start w:val="1"/>
      <w:numFmt w:val="bullet"/>
      <w:lvlText w:val=""/>
      <w:lvlJc w:val="left"/>
      <w:pPr>
        <w:tabs>
          <w:tab w:val="num" w:pos="2160"/>
        </w:tabs>
        <w:ind w:left="2160" w:hanging="360"/>
      </w:pPr>
      <w:rPr>
        <w:rFonts w:ascii="Wingdings" w:hAnsi="Wingdings" w:hint="default"/>
        <w:sz w:val="20"/>
      </w:rPr>
    </w:lvl>
    <w:lvl w:ilvl="3" w:tplc="A31E33DC" w:tentative="1">
      <w:start w:val="1"/>
      <w:numFmt w:val="bullet"/>
      <w:lvlText w:val=""/>
      <w:lvlJc w:val="left"/>
      <w:pPr>
        <w:tabs>
          <w:tab w:val="num" w:pos="2880"/>
        </w:tabs>
        <w:ind w:left="2880" w:hanging="360"/>
      </w:pPr>
      <w:rPr>
        <w:rFonts w:ascii="Wingdings" w:hAnsi="Wingdings" w:hint="default"/>
        <w:sz w:val="20"/>
      </w:rPr>
    </w:lvl>
    <w:lvl w:ilvl="4" w:tplc="E3667B9C" w:tentative="1">
      <w:start w:val="1"/>
      <w:numFmt w:val="bullet"/>
      <w:lvlText w:val=""/>
      <w:lvlJc w:val="left"/>
      <w:pPr>
        <w:tabs>
          <w:tab w:val="num" w:pos="3600"/>
        </w:tabs>
        <w:ind w:left="3600" w:hanging="360"/>
      </w:pPr>
      <w:rPr>
        <w:rFonts w:ascii="Wingdings" w:hAnsi="Wingdings" w:hint="default"/>
        <w:sz w:val="20"/>
      </w:rPr>
    </w:lvl>
    <w:lvl w:ilvl="5" w:tplc="9A5AE898" w:tentative="1">
      <w:start w:val="1"/>
      <w:numFmt w:val="bullet"/>
      <w:lvlText w:val=""/>
      <w:lvlJc w:val="left"/>
      <w:pPr>
        <w:tabs>
          <w:tab w:val="num" w:pos="4320"/>
        </w:tabs>
        <w:ind w:left="4320" w:hanging="360"/>
      </w:pPr>
      <w:rPr>
        <w:rFonts w:ascii="Wingdings" w:hAnsi="Wingdings" w:hint="default"/>
        <w:sz w:val="20"/>
      </w:rPr>
    </w:lvl>
    <w:lvl w:ilvl="6" w:tplc="8F261F28" w:tentative="1">
      <w:start w:val="1"/>
      <w:numFmt w:val="bullet"/>
      <w:lvlText w:val=""/>
      <w:lvlJc w:val="left"/>
      <w:pPr>
        <w:tabs>
          <w:tab w:val="num" w:pos="5040"/>
        </w:tabs>
        <w:ind w:left="5040" w:hanging="360"/>
      </w:pPr>
      <w:rPr>
        <w:rFonts w:ascii="Wingdings" w:hAnsi="Wingdings" w:hint="default"/>
        <w:sz w:val="20"/>
      </w:rPr>
    </w:lvl>
    <w:lvl w:ilvl="7" w:tplc="AB30CC30" w:tentative="1">
      <w:start w:val="1"/>
      <w:numFmt w:val="bullet"/>
      <w:lvlText w:val=""/>
      <w:lvlJc w:val="left"/>
      <w:pPr>
        <w:tabs>
          <w:tab w:val="num" w:pos="5760"/>
        </w:tabs>
        <w:ind w:left="5760" w:hanging="360"/>
      </w:pPr>
      <w:rPr>
        <w:rFonts w:ascii="Wingdings" w:hAnsi="Wingdings" w:hint="default"/>
        <w:sz w:val="20"/>
      </w:rPr>
    </w:lvl>
    <w:lvl w:ilvl="8" w:tplc="FC96942A" w:tentative="1">
      <w:start w:val="1"/>
      <w:numFmt w:val="bullet"/>
      <w:lvlText w:val=""/>
      <w:lvlJc w:val="left"/>
      <w:pPr>
        <w:tabs>
          <w:tab w:val="num" w:pos="6480"/>
        </w:tabs>
        <w:ind w:left="6480" w:hanging="360"/>
      </w:pPr>
      <w:rPr>
        <w:rFonts w:ascii="Wingdings" w:hAnsi="Wingdings" w:hint="default"/>
        <w:sz w:val="20"/>
      </w:rPr>
    </w:lvl>
  </w:abstractNum>
  <w:abstractNum w:abstractNumId="3">
    <w:nsid w:val="021C1B57"/>
    <w:multiLevelType w:val="hybridMultilevel"/>
    <w:tmpl w:val="FFF4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40CA0"/>
    <w:multiLevelType w:val="hybridMultilevel"/>
    <w:tmpl w:val="5E9279DA"/>
    <w:lvl w:ilvl="0" w:tplc="B34AB892">
      <w:numFmt w:val="bullet"/>
      <w:lvlText w:val="-"/>
      <w:lvlJc w:val="left"/>
      <w:pPr>
        <w:ind w:left="770" w:hanging="360"/>
      </w:pPr>
      <w:rPr>
        <w:rFonts w:ascii="Times New Roman" w:eastAsia="Calibri" w:hAnsi="Times New Roman" w:cs="Times New Roman"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5">
    <w:nsid w:val="05414658"/>
    <w:multiLevelType w:val="hybridMultilevel"/>
    <w:tmpl w:val="EE12EF72"/>
    <w:lvl w:ilvl="0" w:tplc="38F6A476">
      <w:start w:val="7"/>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C2937"/>
    <w:multiLevelType w:val="hybridMultilevel"/>
    <w:tmpl w:val="5EFA2D44"/>
    <w:lvl w:ilvl="0" w:tplc="A26C9A70">
      <w:start w:val="7"/>
      <w:numFmt w:val="bullet"/>
      <w:lvlText w:val="-"/>
      <w:lvlJc w:val="left"/>
      <w:pPr>
        <w:ind w:left="1069" w:hanging="360"/>
      </w:pPr>
      <w:rPr>
        <w:rFonts w:ascii="Georgia" w:eastAsia="Times New Roman" w:hAnsi="Georgi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0D2E4149"/>
    <w:multiLevelType w:val="hybridMultilevel"/>
    <w:tmpl w:val="BEB600E4"/>
    <w:lvl w:ilvl="0" w:tplc="04090005">
      <w:start w:val="1"/>
      <w:numFmt w:val="bullet"/>
      <w:lvlText w:val=""/>
      <w:lvlJc w:val="left"/>
      <w:pPr>
        <w:tabs>
          <w:tab w:val="num" w:pos="2880"/>
        </w:tabs>
        <w:ind w:left="2880" w:hanging="360"/>
      </w:pPr>
      <w:rPr>
        <w:rFonts w:ascii="Wingdings" w:hAnsi="Wingding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nsid w:val="0E0D4B1B"/>
    <w:multiLevelType w:val="hybridMultilevel"/>
    <w:tmpl w:val="3364FB4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D53BAE"/>
    <w:multiLevelType w:val="hybridMultilevel"/>
    <w:tmpl w:val="A34AFD1C"/>
    <w:lvl w:ilvl="0" w:tplc="5364B2B6">
      <w:numFmt w:val="bullet"/>
      <w:lvlText w:val="-"/>
      <w:lvlJc w:val="left"/>
      <w:pPr>
        <w:tabs>
          <w:tab w:val="num" w:pos="720"/>
        </w:tabs>
        <w:ind w:left="720" w:hanging="360"/>
      </w:pPr>
      <w:rPr>
        <w:rFonts w:ascii="Arial" w:eastAsia="Times New Roman" w:hAnsi="Arial" w:cs="Aria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275837"/>
    <w:multiLevelType w:val="hybridMultilevel"/>
    <w:tmpl w:val="02A25336"/>
    <w:lvl w:ilvl="0" w:tplc="B1E2BEAC">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D417374"/>
    <w:multiLevelType w:val="hybridMultilevel"/>
    <w:tmpl w:val="02F237B4"/>
    <w:lvl w:ilvl="0" w:tplc="B1E2BEA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AC0C0C"/>
    <w:multiLevelType w:val="hybridMultilevel"/>
    <w:tmpl w:val="A85C4CAA"/>
    <w:lvl w:ilvl="0" w:tplc="453A2A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4862D1"/>
    <w:multiLevelType w:val="hybridMultilevel"/>
    <w:tmpl w:val="BDD059D0"/>
    <w:lvl w:ilvl="0" w:tplc="03FE7F1C">
      <w:start w:val="1"/>
      <w:numFmt w:val="lowerRoman"/>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03E9A"/>
    <w:multiLevelType w:val="hybridMultilevel"/>
    <w:tmpl w:val="A94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633D8"/>
    <w:multiLevelType w:val="hybridMultilevel"/>
    <w:tmpl w:val="4510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E501C"/>
    <w:multiLevelType w:val="multilevel"/>
    <w:tmpl w:val="1DD868B2"/>
    <w:lvl w:ilvl="0">
      <w:start w:val="1"/>
      <w:numFmt w:val="decimal"/>
      <w:lvlText w:val="%1-"/>
      <w:lvlJc w:val="left"/>
      <w:pPr>
        <w:ind w:left="0" w:hanging="360"/>
      </w:pPr>
      <w:rPr>
        <w:u w:val="none"/>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7">
    <w:nsid w:val="376C7114"/>
    <w:multiLevelType w:val="hybridMultilevel"/>
    <w:tmpl w:val="30C44DC0"/>
    <w:lvl w:ilvl="0" w:tplc="00000003">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203E9"/>
    <w:multiLevelType w:val="hybridMultilevel"/>
    <w:tmpl w:val="4DD0B530"/>
    <w:lvl w:ilvl="0" w:tplc="7AFC73F4">
      <w:start w:val="1"/>
      <w:numFmt w:val="bullet"/>
      <w:lvlText w:val=""/>
      <w:lvlJc w:val="left"/>
      <w:pPr>
        <w:tabs>
          <w:tab w:val="num" w:pos="720"/>
        </w:tabs>
        <w:ind w:left="720" w:hanging="360"/>
      </w:pPr>
      <w:rPr>
        <w:rFonts w:ascii="Symbol" w:hAnsi="Symbol" w:hint="default"/>
        <w:sz w:val="20"/>
      </w:rPr>
    </w:lvl>
    <w:lvl w:ilvl="1" w:tplc="EFBEFEA8" w:tentative="1">
      <w:start w:val="1"/>
      <w:numFmt w:val="bullet"/>
      <w:lvlText w:val="o"/>
      <w:lvlJc w:val="left"/>
      <w:pPr>
        <w:tabs>
          <w:tab w:val="num" w:pos="1440"/>
        </w:tabs>
        <w:ind w:left="1440" w:hanging="360"/>
      </w:pPr>
      <w:rPr>
        <w:rFonts w:ascii="Courier New" w:hAnsi="Courier New" w:hint="default"/>
        <w:sz w:val="20"/>
      </w:rPr>
    </w:lvl>
    <w:lvl w:ilvl="2" w:tplc="29B8E5EE" w:tentative="1">
      <w:start w:val="1"/>
      <w:numFmt w:val="bullet"/>
      <w:lvlText w:val=""/>
      <w:lvlJc w:val="left"/>
      <w:pPr>
        <w:tabs>
          <w:tab w:val="num" w:pos="2160"/>
        </w:tabs>
        <w:ind w:left="2160" w:hanging="360"/>
      </w:pPr>
      <w:rPr>
        <w:rFonts w:ascii="Wingdings" w:hAnsi="Wingdings" w:hint="default"/>
        <w:sz w:val="20"/>
      </w:rPr>
    </w:lvl>
    <w:lvl w:ilvl="3" w:tplc="93BAD8E6" w:tentative="1">
      <w:start w:val="1"/>
      <w:numFmt w:val="bullet"/>
      <w:lvlText w:val=""/>
      <w:lvlJc w:val="left"/>
      <w:pPr>
        <w:tabs>
          <w:tab w:val="num" w:pos="2880"/>
        </w:tabs>
        <w:ind w:left="2880" w:hanging="360"/>
      </w:pPr>
      <w:rPr>
        <w:rFonts w:ascii="Wingdings" w:hAnsi="Wingdings" w:hint="default"/>
        <w:sz w:val="20"/>
      </w:rPr>
    </w:lvl>
    <w:lvl w:ilvl="4" w:tplc="8DA8076C" w:tentative="1">
      <w:start w:val="1"/>
      <w:numFmt w:val="bullet"/>
      <w:lvlText w:val=""/>
      <w:lvlJc w:val="left"/>
      <w:pPr>
        <w:tabs>
          <w:tab w:val="num" w:pos="3600"/>
        </w:tabs>
        <w:ind w:left="3600" w:hanging="360"/>
      </w:pPr>
      <w:rPr>
        <w:rFonts w:ascii="Wingdings" w:hAnsi="Wingdings" w:hint="default"/>
        <w:sz w:val="20"/>
      </w:rPr>
    </w:lvl>
    <w:lvl w:ilvl="5" w:tplc="337A52CE" w:tentative="1">
      <w:start w:val="1"/>
      <w:numFmt w:val="bullet"/>
      <w:lvlText w:val=""/>
      <w:lvlJc w:val="left"/>
      <w:pPr>
        <w:tabs>
          <w:tab w:val="num" w:pos="4320"/>
        </w:tabs>
        <w:ind w:left="4320" w:hanging="360"/>
      </w:pPr>
      <w:rPr>
        <w:rFonts w:ascii="Wingdings" w:hAnsi="Wingdings" w:hint="default"/>
        <w:sz w:val="20"/>
      </w:rPr>
    </w:lvl>
    <w:lvl w:ilvl="6" w:tplc="422639EE" w:tentative="1">
      <w:start w:val="1"/>
      <w:numFmt w:val="bullet"/>
      <w:lvlText w:val=""/>
      <w:lvlJc w:val="left"/>
      <w:pPr>
        <w:tabs>
          <w:tab w:val="num" w:pos="5040"/>
        </w:tabs>
        <w:ind w:left="5040" w:hanging="360"/>
      </w:pPr>
      <w:rPr>
        <w:rFonts w:ascii="Wingdings" w:hAnsi="Wingdings" w:hint="default"/>
        <w:sz w:val="20"/>
      </w:rPr>
    </w:lvl>
    <w:lvl w:ilvl="7" w:tplc="C310D6A4" w:tentative="1">
      <w:start w:val="1"/>
      <w:numFmt w:val="bullet"/>
      <w:lvlText w:val=""/>
      <w:lvlJc w:val="left"/>
      <w:pPr>
        <w:tabs>
          <w:tab w:val="num" w:pos="5760"/>
        </w:tabs>
        <w:ind w:left="5760" w:hanging="360"/>
      </w:pPr>
      <w:rPr>
        <w:rFonts w:ascii="Wingdings" w:hAnsi="Wingdings" w:hint="default"/>
        <w:sz w:val="20"/>
      </w:rPr>
    </w:lvl>
    <w:lvl w:ilvl="8" w:tplc="EB3AA960"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BE3031"/>
    <w:multiLevelType w:val="hybridMultilevel"/>
    <w:tmpl w:val="01F2EB16"/>
    <w:lvl w:ilvl="0" w:tplc="B1E2BEA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195B55"/>
    <w:multiLevelType w:val="hybridMultilevel"/>
    <w:tmpl w:val="10AE25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1C2625"/>
    <w:multiLevelType w:val="multilevel"/>
    <w:tmpl w:val="120CA3BE"/>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D812D8A"/>
    <w:multiLevelType w:val="hybridMultilevel"/>
    <w:tmpl w:val="88849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2A4123"/>
    <w:multiLevelType w:val="hybridMultilevel"/>
    <w:tmpl w:val="47B2F2B4"/>
    <w:lvl w:ilvl="0" w:tplc="06764C2A">
      <w:start w:val="3"/>
      <w:numFmt w:val="bullet"/>
      <w:lvlText w:val=""/>
      <w:lvlJc w:val="left"/>
      <w:pPr>
        <w:ind w:left="393" w:hanging="360"/>
      </w:pPr>
      <w:rPr>
        <w:rFonts w:ascii="Symbol" w:eastAsia="Times New Roman" w:hAnsi="Symbol" w:cs="Arial" w:hint="default"/>
      </w:rPr>
    </w:lvl>
    <w:lvl w:ilvl="1" w:tplc="040C0003">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24">
    <w:nsid w:val="42405425"/>
    <w:multiLevelType w:val="hybridMultilevel"/>
    <w:tmpl w:val="DA847C4E"/>
    <w:lvl w:ilvl="0" w:tplc="3124B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3715B"/>
    <w:multiLevelType w:val="hybridMultilevel"/>
    <w:tmpl w:val="0438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A90F39"/>
    <w:multiLevelType w:val="hybridMultilevel"/>
    <w:tmpl w:val="76BEE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4877565"/>
    <w:multiLevelType w:val="hybridMultilevel"/>
    <w:tmpl w:val="D77A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0C01BC"/>
    <w:multiLevelType w:val="hybridMultilevel"/>
    <w:tmpl w:val="7CB6D1F8"/>
    <w:lvl w:ilvl="0" w:tplc="B1E2BEAC">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8674261"/>
    <w:multiLevelType w:val="hybridMultilevel"/>
    <w:tmpl w:val="37C4C2EC"/>
    <w:lvl w:ilvl="0" w:tplc="A462D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806EBC"/>
    <w:multiLevelType w:val="hybridMultilevel"/>
    <w:tmpl w:val="05F00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9904305"/>
    <w:multiLevelType w:val="hybridMultilevel"/>
    <w:tmpl w:val="2E08789E"/>
    <w:lvl w:ilvl="0" w:tplc="590C786C">
      <w:numFmt w:val="bullet"/>
      <w:lvlText w:val=""/>
      <w:lvlJc w:val="left"/>
      <w:pPr>
        <w:ind w:left="720" w:hanging="360"/>
      </w:pPr>
      <w:rPr>
        <w:rFonts w:ascii="Symbol" w:eastAsia="Times New Roman"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F7738A"/>
    <w:multiLevelType w:val="hybridMultilevel"/>
    <w:tmpl w:val="98E28562"/>
    <w:lvl w:ilvl="0" w:tplc="00000003">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312F1"/>
    <w:multiLevelType w:val="hybridMultilevel"/>
    <w:tmpl w:val="A85C4CAA"/>
    <w:lvl w:ilvl="0" w:tplc="453A2A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586D66"/>
    <w:multiLevelType w:val="hybridMultilevel"/>
    <w:tmpl w:val="7470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1587D"/>
    <w:multiLevelType w:val="multilevel"/>
    <w:tmpl w:val="D98673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7480F0E"/>
    <w:multiLevelType w:val="hybridMultilevel"/>
    <w:tmpl w:val="672EC4BC"/>
    <w:lvl w:ilvl="0" w:tplc="08090001">
      <w:start w:val="1"/>
      <w:numFmt w:val="bullet"/>
      <w:lvlText w:val=""/>
      <w:lvlJc w:val="left"/>
      <w:pPr>
        <w:tabs>
          <w:tab w:val="num" w:pos="360"/>
        </w:tabs>
        <w:ind w:left="360" w:hanging="360"/>
      </w:pPr>
      <w:rPr>
        <w:rFonts w:ascii="Symbol" w:hAnsi="Symbol" w:hint="default"/>
      </w:rPr>
    </w:lvl>
    <w:lvl w:ilvl="1" w:tplc="0AA4A1E2">
      <w:numFmt w:val="bullet"/>
      <w:lvlText w:val="-"/>
      <w:lvlJc w:val="left"/>
      <w:pPr>
        <w:tabs>
          <w:tab w:val="num" w:pos="1440"/>
        </w:tabs>
        <w:ind w:left="1440" w:hanging="360"/>
      </w:pPr>
      <w:rPr>
        <w:rFonts w:ascii="Times" w:eastAsia="Times New Roman" w:hAnsi="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940DD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B9218B6"/>
    <w:multiLevelType w:val="hybridMultilevel"/>
    <w:tmpl w:val="4CE69B56"/>
    <w:lvl w:ilvl="0" w:tplc="98CC2FA0">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21485"/>
    <w:multiLevelType w:val="hybridMultilevel"/>
    <w:tmpl w:val="D1425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0617B66"/>
    <w:multiLevelType w:val="hybridMultilevel"/>
    <w:tmpl w:val="A2C6F730"/>
    <w:lvl w:ilvl="0" w:tplc="B1E2BEA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2637FEA"/>
    <w:multiLevelType w:val="hybridMultilevel"/>
    <w:tmpl w:val="09461B1E"/>
    <w:lvl w:ilvl="0" w:tplc="C00888F8">
      <w:start w:val="1"/>
      <w:numFmt w:val="bullet"/>
      <w:lvlText w:val=""/>
      <w:lvlJc w:val="left"/>
      <w:pPr>
        <w:tabs>
          <w:tab w:val="num" w:pos="780"/>
        </w:tabs>
        <w:ind w:left="780" w:hanging="360"/>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76A32B37"/>
    <w:multiLevelType w:val="hybridMultilevel"/>
    <w:tmpl w:val="239ECD2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6C377F9"/>
    <w:multiLevelType w:val="hybridMultilevel"/>
    <w:tmpl w:val="B2CC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174A40"/>
    <w:multiLevelType w:val="hybridMultilevel"/>
    <w:tmpl w:val="3E7A5450"/>
    <w:lvl w:ilvl="0" w:tplc="1430DAE0">
      <w:start w:val="1"/>
      <w:numFmt w:val="bullet"/>
      <w:lvlText w:val=""/>
      <w:lvlJc w:val="left"/>
      <w:pPr>
        <w:ind w:left="644" w:hanging="360"/>
      </w:pPr>
      <w:rPr>
        <w:rFonts w:ascii="Symbol" w:hAnsi="Symbol" w:hint="default"/>
        <w:lang w:val="fr-FR"/>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nsid w:val="7F942734"/>
    <w:multiLevelType w:val="hybridMultilevel"/>
    <w:tmpl w:val="1A14E4BA"/>
    <w:lvl w:ilvl="0" w:tplc="82DE03D4">
      <w:start w:val="1"/>
      <w:numFmt w:val="upperRoman"/>
      <w:pStyle w:val="BodyText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3"/>
  </w:num>
  <w:num w:numId="3">
    <w:abstractNumId w:val="17"/>
  </w:num>
  <w:num w:numId="4">
    <w:abstractNumId w:val="32"/>
  </w:num>
  <w:num w:numId="5">
    <w:abstractNumId w:val="3"/>
  </w:num>
  <w:num w:numId="6">
    <w:abstractNumId w:val="20"/>
  </w:num>
  <w:num w:numId="7">
    <w:abstractNumId w:val="42"/>
  </w:num>
  <w:num w:numId="8">
    <w:abstractNumId w:val="7"/>
  </w:num>
  <w:num w:numId="9">
    <w:abstractNumId w:val="43"/>
  </w:num>
  <w:num w:numId="10">
    <w:abstractNumId w:val="24"/>
  </w:num>
  <w:num w:numId="11">
    <w:abstractNumId w:val="44"/>
  </w:num>
  <w:num w:numId="12">
    <w:abstractNumId w:val="26"/>
  </w:num>
  <w:num w:numId="13">
    <w:abstractNumId w:val="0"/>
  </w:num>
  <w:num w:numId="14">
    <w:abstractNumId w:val="44"/>
  </w:num>
  <w:num w:numId="15">
    <w:abstractNumId w:val="36"/>
  </w:num>
  <w:num w:numId="16">
    <w:abstractNumId w:val="18"/>
  </w:num>
  <w:num w:numId="17">
    <w:abstractNumId w:val="11"/>
  </w:num>
  <w:num w:numId="18">
    <w:abstractNumId w:val="40"/>
  </w:num>
  <w:num w:numId="19">
    <w:abstractNumId w:val="10"/>
  </w:num>
  <w:num w:numId="20">
    <w:abstractNumId w:val="19"/>
  </w:num>
  <w:num w:numId="21">
    <w:abstractNumId w:val="28"/>
  </w:num>
  <w:num w:numId="22">
    <w:abstractNumId w:val="8"/>
  </w:num>
  <w:num w:numId="23">
    <w:abstractNumId w:val="30"/>
  </w:num>
  <w:num w:numId="24">
    <w:abstractNumId w:val="9"/>
  </w:num>
  <w:num w:numId="25">
    <w:abstractNumId w:val="2"/>
  </w:num>
  <w:num w:numId="26">
    <w:abstractNumId w:val="25"/>
  </w:num>
  <w:num w:numId="27">
    <w:abstractNumId w:val="4"/>
  </w:num>
  <w:num w:numId="28">
    <w:abstractNumId w:val="14"/>
  </w:num>
  <w:num w:numId="29">
    <w:abstractNumId w:val="27"/>
  </w:num>
  <w:num w:numId="30">
    <w:abstractNumId w:val="39"/>
  </w:num>
  <w:num w:numId="31">
    <w:abstractNumId w:val="13"/>
  </w:num>
  <w:num w:numId="32">
    <w:abstractNumId w:val="33"/>
  </w:num>
  <w:num w:numId="33">
    <w:abstractNumId w:val="6"/>
  </w:num>
  <w:num w:numId="34">
    <w:abstractNumId w:val="5"/>
  </w:num>
  <w:num w:numId="35">
    <w:abstractNumId w:val="16"/>
  </w:num>
  <w:num w:numId="36">
    <w:abstractNumId w:val="21"/>
  </w:num>
  <w:num w:numId="37">
    <w:abstractNumId w:val="35"/>
  </w:num>
  <w:num w:numId="38">
    <w:abstractNumId w:val="15"/>
  </w:num>
  <w:num w:numId="39">
    <w:abstractNumId w:val="29"/>
  </w:num>
  <w:num w:numId="40">
    <w:abstractNumId w:val="34"/>
  </w:num>
  <w:num w:numId="41">
    <w:abstractNumId w:val="37"/>
  </w:num>
  <w:num w:numId="42">
    <w:abstractNumId w:val="38"/>
  </w:num>
  <w:num w:numId="43">
    <w:abstractNumId w:val="31"/>
  </w:num>
  <w:num w:numId="44">
    <w:abstractNumId w:val="41"/>
  </w:num>
  <w:num w:numId="45">
    <w:abstractNumId w:val="22"/>
  </w:num>
  <w:num w:numId="4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84"/>
    <w:rsid w:val="00004B7D"/>
    <w:rsid w:val="000112A6"/>
    <w:rsid w:val="00017EA4"/>
    <w:rsid w:val="00026FCF"/>
    <w:rsid w:val="0003084C"/>
    <w:rsid w:val="00034FB3"/>
    <w:rsid w:val="000437F9"/>
    <w:rsid w:val="00052C85"/>
    <w:rsid w:val="00054447"/>
    <w:rsid w:val="00057359"/>
    <w:rsid w:val="0006360D"/>
    <w:rsid w:val="000702BA"/>
    <w:rsid w:val="000719CB"/>
    <w:rsid w:val="00092147"/>
    <w:rsid w:val="000B5C41"/>
    <w:rsid w:val="000B5E11"/>
    <w:rsid w:val="000C27AB"/>
    <w:rsid w:val="000C4D55"/>
    <w:rsid w:val="000E2D20"/>
    <w:rsid w:val="000E6D73"/>
    <w:rsid w:val="000F2917"/>
    <w:rsid w:val="000F2EA5"/>
    <w:rsid w:val="00101239"/>
    <w:rsid w:val="00104C00"/>
    <w:rsid w:val="001107F4"/>
    <w:rsid w:val="00114A38"/>
    <w:rsid w:val="00114A84"/>
    <w:rsid w:val="00115F3F"/>
    <w:rsid w:val="001206DE"/>
    <w:rsid w:val="0012224A"/>
    <w:rsid w:val="00122584"/>
    <w:rsid w:val="00122678"/>
    <w:rsid w:val="001241FB"/>
    <w:rsid w:val="00130B82"/>
    <w:rsid w:val="00135C8E"/>
    <w:rsid w:val="00140ACE"/>
    <w:rsid w:val="00142801"/>
    <w:rsid w:val="00152308"/>
    <w:rsid w:val="0015535A"/>
    <w:rsid w:val="0016251F"/>
    <w:rsid w:val="001709DA"/>
    <w:rsid w:val="00171ACD"/>
    <w:rsid w:val="001761CB"/>
    <w:rsid w:val="001767B5"/>
    <w:rsid w:val="00176AB0"/>
    <w:rsid w:val="00184539"/>
    <w:rsid w:val="001A1783"/>
    <w:rsid w:val="001B313B"/>
    <w:rsid w:val="001B4840"/>
    <w:rsid w:val="001B4C07"/>
    <w:rsid w:val="001C5BF7"/>
    <w:rsid w:val="001C69B9"/>
    <w:rsid w:val="001D1DAF"/>
    <w:rsid w:val="001E058D"/>
    <w:rsid w:val="001F33D8"/>
    <w:rsid w:val="00205547"/>
    <w:rsid w:val="00210039"/>
    <w:rsid w:val="002102C1"/>
    <w:rsid w:val="002112AC"/>
    <w:rsid w:val="002120B4"/>
    <w:rsid w:val="00221729"/>
    <w:rsid w:val="002272C7"/>
    <w:rsid w:val="00232797"/>
    <w:rsid w:val="002345C2"/>
    <w:rsid w:val="00235FE8"/>
    <w:rsid w:val="00241A5B"/>
    <w:rsid w:val="00252357"/>
    <w:rsid w:val="00254907"/>
    <w:rsid w:val="00257B7D"/>
    <w:rsid w:val="00263AF9"/>
    <w:rsid w:val="00270571"/>
    <w:rsid w:val="00284E75"/>
    <w:rsid w:val="0029131F"/>
    <w:rsid w:val="002A5175"/>
    <w:rsid w:val="002B36CF"/>
    <w:rsid w:val="002B3935"/>
    <w:rsid w:val="002C5503"/>
    <w:rsid w:val="002C5553"/>
    <w:rsid w:val="002C7FB9"/>
    <w:rsid w:val="002F4CA8"/>
    <w:rsid w:val="002F554F"/>
    <w:rsid w:val="002F739D"/>
    <w:rsid w:val="002F7A6A"/>
    <w:rsid w:val="003041CA"/>
    <w:rsid w:val="00310077"/>
    <w:rsid w:val="00313009"/>
    <w:rsid w:val="0033418A"/>
    <w:rsid w:val="0033491B"/>
    <w:rsid w:val="00335842"/>
    <w:rsid w:val="00344008"/>
    <w:rsid w:val="00353184"/>
    <w:rsid w:val="00353A08"/>
    <w:rsid w:val="00353EFF"/>
    <w:rsid w:val="00373774"/>
    <w:rsid w:val="00374546"/>
    <w:rsid w:val="00375870"/>
    <w:rsid w:val="003777E4"/>
    <w:rsid w:val="0038536D"/>
    <w:rsid w:val="00387225"/>
    <w:rsid w:val="00394DF6"/>
    <w:rsid w:val="0039791B"/>
    <w:rsid w:val="003A261A"/>
    <w:rsid w:val="003B66D4"/>
    <w:rsid w:val="003C2D83"/>
    <w:rsid w:val="003C4415"/>
    <w:rsid w:val="003C4604"/>
    <w:rsid w:val="003C7646"/>
    <w:rsid w:val="003D1A13"/>
    <w:rsid w:val="003D3073"/>
    <w:rsid w:val="003D31F7"/>
    <w:rsid w:val="003D7F6F"/>
    <w:rsid w:val="003E4C94"/>
    <w:rsid w:val="003F13A8"/>
    <w:rsid w:val="003F31CB"/>
    <w:rsid w:val="003F361E"/>
    <w:rsid w:val="004144F4"/>
    <w:rsid w:val="00414A48"/>
    <w:rsid w:val="00420A57"/>
    <w:rsid w:val="00426FE7"/>
    <w:rsid w:val="004276E8"/>
    <w:rsid w:val="0042781F"/>
    <w:rsid w:val="00430530"/>
    <w:rsid w:val="004375B4"/>
    <w:rsid w:val="00440383"/>
    <w:rsid w:val="0044109F"/>
    <w:rsid w:val="00444892"/>
    <w:rsid w:val="0044544D"/>
    <w:rsid w:val="00452C14"/>
    <w:rsid w:val="00455583"/>
    <w:rsid w:val="004565C4"/>
    <w:rsid w:val="00461290"/>
    <w:rsid w:val="00465ABF"/>
    <w:rsid w:val="00466BD8"/>
    <w:rsid w:val="00466EEF"/>
    <w:rsid w:val="00467882"/>
    <w:rsid w:val="004862E7"/>
    <w:rsid w:val="00486934"/>
    <w:rsid w:val="00491143"/>
    <w:rsid w:val="004A5D5C"/>
    <w:rsid w:val="004A6A7B"/>
    <w:rsid w:val="004B4297"/>
    <w:rsid w:val="004B624D"/>
    <w:rsid w:val="004B7E92"/>
    <w:rsid w:val="004D20A8"/>
    <w:rsid w:val="004D39C8"/>
    <w:rsid w:val="004E6D3E"/>
    <w:rsid w:val="004F391C"/>
    <w:rsid w:val="004F3B3C"/>
    <w:rsid w:val="004F60C7"/>
    <w:rsid w:val="00500663"/>
    <w:rsid w:val="00516D0C"/>
    <w:rsid w:val="00520AFD"/>
    <w:rsid w:val="00534BC9"/>
    <w:rsid w:val="005372A1"/>
    <w:rsid w:val="005373FB"/>
    <w:rsid w:val="0053746F"/>
    <w:rsid w:val="005514A3"/>
    <w:rsid w:val="00551ACB"/>
    <w:rsid w:val="00551B71"/>
    <w:rsid w:val="00553289"/>
    <w:rsid w:val="00555383"/>
    <w:rsid w:val="00555A7E"/>
    <w:rsid w:val="00557272"/>
    <w:rsid w:val="00571863"/>
    <w:rsid w:val="0057431C"/>
    <w:rsid w:val="0057528B"/>
    <w:rsid w:val="00575B50"/>
    <w:rsid w:val="0058173C"/>
    <w:rsid w:val="00587237"/>
    <w:rsid w:val="0059287B"/>
    <w:rsid w:val="00594805"/>
    <w:rsid w:val="005A76ED"/>
    <w:rsid w:val="005B6F67"/>
    <w:rsid w:val="005C3C87"/>
    <w:rsid w:val="005C609D"/>
    <w:rsid w:val="005D3C86"/>
    <w:rsid w:val="005E7A04"/>
    <w:rsid w:val="005F5D49"/>
    <w:rsid w:val="005F5E8E"/>
    <w:rsid w:val="006021DE"/>
    <w:rsid w:val="00603838"/>
    <w:rsid w:val="00603966"/>
    <w:rsid w:val="006040BE"/>
    <w:rsid w:val="00605E2F"/>
    <w:rsid w:val="0061252A"/>
    <w:rsid w:val="006137EA"/>
    <w:rsid w:val="006139AC"/>
    <w:rsid w:val="006172BD"/>
    <w:rsid w:val="00617932"/>
    <w:rsid w:val="006220B5"/>
    <w:rsid w:val="006248DF"/>
    <w:rsid w:val="00631DEC"/>
    <w:rsid w:val="00645245"/>
    <w:rsid w:val="00651316"/>
    <w:rsid w:val="00670F8E"/>
    <w:rsid w:val="006724FD"/>
    <w:rsid w:val="00674B65"/>
    <w:rsid w:val="0067606C"/>
    <w:rsid w:val="006A43F3"/>
    <w:rsid w:val="006B63D3"/>
    <w:rsid w:val="006C4CF5"/>
    <w:rsid w:val="006C6214"/>
    <w:rsid w:val="006D0BCB"/>
    <w:rsid w:val="006D1E47"/>
    <w:rsid w:val="006D2989"/>
    <w:rsid w:val="006D5691"/>
    <w:rsid w:val="006E6477"/>
    <w:rsid w:val="006F5516"/>
    <w:rsid w:val="007007A9"/>
    <w:rsid w:val="007037A7"/>
    <w:rsid w:val="00711BC0"/>
    <w:rsid w:val="0072008B"/>
    <w:rsid w:val="00720C96"/>
    <w:rsid w:val="007224B7"/>
    <w:rsid w:val="00731AC9"/>
    <w:rsid w:val="00743F89"/>
    <w:rsid w:val="00745594"/>
    <w:rsid w:val="00746D26"/>
    <w:rsid w:val="0075421C"/>
    <w:rsid w:val="007560DE"/>
    <w:rsid w:val="00761458"/>
    <w:rsid w:val="00763A23"/>
    <w:rsid w:val="00782E43"/>
    <w:rsid w:val="00791418"/>
    <w:rsid w:val="007944AD"/>
    <w:rsid w:val="00795D1C"/>
    <w:rsid w:val="007A23BD"/>
    <w:rsid w:val="007A68B4"/>
    <w:rsid w:val="007F30C6"/>
    <w:rsid w:val="00803F60"/>
    <w:rsid w:val="008140E5"/>
    <w:rsid w:val="00815ADB"/>
    <w:rsid w:val="008200AA"/>
    <w:rsid w:val="00823257"/>
    <w:rsid w:val="0083272E"/>
    <w:rsid w:val="00835065"/>
    <w:rsid w:val="00852741"/>
    <w:rsid w:val="008536C8"/>
    <w:rsid w:val="00853F71"/>
    <w:rsid w:val="0087022A"/>
    <w:rsid w:val="00872879"/>
    <w:rsid w:val="00875199"/>
    <w:rsid w:val="00877FBE"/>
    <w:rsid w:val="008812F2"/>
    <w:rsid w:val="00886F21"/>
    <w:rsid w:val="00896109"/>
    <w:rsid w:val="008B68EF"/>
    <w:rsid w:val="008D09D5"/>
    <w:rsid w:val="008D0B7A"/>
    <w:rsid w:val="008D2B37"/>
    <w:rsid w:val="008D4CC6"/>
    <w:rsid w:val="008D6921"/>
    <w:rsid w:val="008F0B19"/>
    <w:rsid w:val="00900F5E"/>
    <w:rsid w:val="00912DD0"/>
    <w:rsid w:val="0091431F"/>
    <w:rsid w:val="009205DB"/>
    <w:rsid w:val="00923102"/>
    <w:rsid w:val="009267E2"/>
    <w:rsid w:val="00931C29"/>
    <w:rsid w:val="009440F3"/>
    <w:rsid w:val="00945846"/>
    <w:rsid w:val="009527F4"/>
    <w:rsid w:val="00953887"/>
    <w:rsid w:val="009542AA"/>
    <w:rsid w:val="009635BE"/>
    <w:rsid w:val="00964ADB"/>
    <w:rsid w:val="00971843"/>
    <w:rsid w:val="009734E6"/>
    <w:rsid w:val="00977588"/>
    <w:rsid w:val="00983B60"/>
    <w:rsid w:val="00984EF7"/>
    <w:rsid w:val="009866FB"/>
    <w:rsid w:val="009A5C63"/>
    <w:rsid w:val="009B0E60"/>
    <w:rsid w:val="009B5ADD"/>
    <w:rsid w:val="009B5B2C"/>
    <w:rsid w:val="009B6A90"/>
    <w:rsid w:val="009C21A9"/>
    <w:rsid w:val="009C4229"/>
    <w:rsid w:val="009C6926"/>
    <w:rsid w:val="009D2E45"/>
    <w:rsid w:val="009F48D4"/>
    <w:rsid w:val="00A027FE"/>
    <w:rsid w:val="00A05A7E"/>
    <w:rsid w:val="00A07181"/>
    <w:rsid w:val="00A22D3E"/>
    <w:rsid w:val="00A234B7"/>
    <w:rsid w:val="00A439D7"/>
    <w:rsid w:val="00A47253"/>
    <w:rsid w:val="00A61948"/>
    <w:rsid w:val="00A654CB"/>
    <w:rsid w:val="00A65A4B"/>
    <w:rsid w:val="00A705F5"/>
    <w:rsid w:val="00A7109A"/>
    <w:rsid w:val="00A7318E"/>
    <w:rsid w:val="00A739C0"/>
    <w:rsid w:val="00A73C73"/>
    <w:rsid w:val="00A75B5D"/>
    <w:rsid w:val="00A85B70"/>
    <w:rsid w:val="00A91CCE"/>
    <w:rsid w:val="00A948F7"/>
    <w:rsid w:val="00A95733"/>
    <w:rsid w:val="00AA0132"/>
    <w:rsid w:val="00AA1702"/>
    <w:rsid w:val="00AB0B58"/>
    <w:rsid w:val="00AB3578"/>
    <w:rsid w:val="00AD01F6"/>
    <w:rsid w:val="00AD510C"/>
    <w:rsid w:val="00AD549C"/>
    <w:rsid w:val="00AE2B2A"/>
    <w:rsid w:val="00AF7B64"/>
    <w:rsid w:val="00AF7C9F"/>
    <w:rsid w:val="00B07A39"/>
    <w:rsid w:val="00B1145B"/>
    <w:rsid w:val="00B17C7D"/>
    <w:rsid w:val="00B20E27"/>
    <w:rsid w:val="00B26BC1"/>
    <w:rsid w:val="00B30838"/>
    <w:rsid w:val="00B31271"/>
    <w:rsid w:val="00B3304D"/>
    <w:rsid w:val="00B379DF"/>
    <w:rsid w:val="00B44CC5"/>
    <w:rsid w:val="00B50750"/>
    <w:rsid w:val="00B53662"/>
    <w:rsid w:val="00B539DD"/>
    <w:rsid w:val="00B545EB"/>
    <w:rsid w:val="00B77A57"/>
    <w:rsid w:val="00B82572"/>
    <w:rsid w:val="00B836BC"/>
    <w:rsid w:val="00B95D9E"/>
    <w:rsid w:val="00BA132C"/>
    <w:rsid w:val="00BA7BE4"/>
    <w:rsid w:val="00BB18A7"/>
    <w:rsid w:val="00BB6D4F"/>
    <w:rsid w:val="00BC2AA5"/>
    <w:rsid w:val="00BC2FB6"/>
    <w:rsid w:val="00BD5BCC"/>
    <w:rsid w:val="00BE25ED"/>
    <w:rsid w:val="00BE3093"/>
    <w:rsid w:val="00BE4937"/>
    <w:rsid w:val="00BE4CF6"/>
    <w:rsid w:val="00BE5EE9"/>
    <w:rsid w:val="00BF06C4"/>
    <w:rsid w:val="00BF18F0"/>
    <w:rsid w:val="00BF5565"/>
    <w:rsid w:val="00C06BEA"/>
    <w:rsid w:val="00C24DBC"/>
    <w:rsid w:val="00C25404"/>
    <w:rsid w:val="00C3032A"/>
    <w:rsid w:val="00C341F8"/>
    <w:rsid w:val="00C342AD"/>
    <w:rsid w:val="00C40281"/>
    <w:rsid w:val="00C4107D"/>
    <w:rsid w:val="00C42476"/>
    <w:rsid w:val="00C50400"/>
    <w:rsid w:val="00C53FE4"/>
    <w:rsid w:val="00C542E0"/>
    <w:rsid w:val="00C64422"/>
    <w:rsid w:val="00C65B75"/>
    <w:rsid w:val="00C75986"/>
    <w:rsid w:val="00C87456"/>
    <w:rsid w:val="00C90C1E"/>
    <w:rsid w:val="00C94B49"/>
    <w:rsid w:val="00C95D2B"/>
    <w:rsid w:val="00C95DA9"/>
    <w:rsid w:val="00C96B2B"/>
    <w:rsid w:val="00CA519E"/>
    <w:rsid w:val="00CB058B"/>
    <w:rsid w:val="00CB405B"/>
    <w:rsid w:val="00CB46C9"/>
    <w:rsid w:val="00CB5A5B"/>
    <w:rsid w:val="00CB7241"/>
    <w:rsid w:val="00CC4E99"/>
    <w:rsid w:val="00CC7569"/>
    <w:rsid w:val="00CD28C2"/>
    <w:rsid w:val="00CD58C8"/>
    <w:rsid w:val="00CD6B9F"/>
    <w:rsid w:val="00CE291F"/>
    <w:rsid w:val="00CF7BF4"/>
    <w:rsid w:val="00D108A5"/>
    <w:rsid w:val="00D125DB"/>
    <w:rsid w:val="00D12627"/>
    <w:rsid w:val="00D130D2"/>
    <w:rsid w:val="00D16439"/>
    <w:rsid w:val="00D205B7"/>
    <w:rsid w:val="00D22C4F"/>
    <w:rsid w:val="00D22CDE"/>
    <w:rsid w:val="00D30F99"/>
    <w:rsid w:val="00D32E6A"/>
    <w:rsid w:val="00D4405A"/>
    <w:rsid w:val="00D4553C"/>
    <w:rsid w:val="00D46C21"/>
    <w:rsid w:val="00D512D5"/>
    <w:rsid w:val="00D5492B"/>
    <w:rsid w:val="00D6185B"/>
    <w:rsid w:val="00D622A4"/>
    <w:rsid w:val="00D649FB"/>
    <w:rsid w:val="00D70235"/>
    <w:rsid w:val="00D7672C"/>
    <w:rsid w:val="00D80F0D"/>
    <w:rsid w:val="00D82CEC"/>
    <w:rsid w:val="00D83174"/>
    <w:rsid w:val="00D84BFF"/>
    <w:rsid w:val="00D94D1A"/>
    <w:rsid w:val="00DA0E15"/>
    <w:rsid w:val="00DB2696"/>
    <w:rsid w:val="00DB4BAD"/>
    <w:rsid w:val="00DC41E9"/>
    <w:rsid w:val="00DE26E4"/>
    <w:rsid w:val="00DE2E0A"/>
    <w:rsid w:val="00DE7D45"/>
    <w:rsid w:val="00DF0F4E"/>
    <w:rsid w:val="00DF4D11"/>
    <w:rsid w:val="00DF7518"/>
    <w:rsid w:val="00E00E46"/>
    <w:rsid w:val="00E047AA"/>
    <w:rsid w:val="00E0609D"/>
    <w:rsid w:val="00E20F8A"/>
    <w:rsid w:val="00E37F6D"/>
    <w:rsid w:val="00E45FF2"/>
    <w:rsid w:val="00E46FAF"/>
    <w:rsid w:val="00E52E1C"/>
    <w:rsid w:val="00E53E34"/>
    <w:rsid w:val="00E56E37"/>
    <w:rsid w:val="00E61466"/>
    <w:rsid w:val="00E6662C"/>
    <w:rsid w:val="00E7101A"/>
    <w:rsid w:val="00E749D4"/>
    <w:rsid w:val="00E7592C"/>
    <w:rsid w:val="00E7661D"/>
    <w:rsid w:val="00E825AB"/>
    <w:rsid w:val="00E915A5"/>
    <w:rsid w:val="00E92891"/>
    <w:rsid w:val="00E96948"/>
    <w:rsid w:val="00EA2FB7"/>
    <w:rsid w:val="00EA354E"/>
    <w:rsid w:val="00EA3D3C"/>
    <w:rsid w:val="00EB3346"/>
    <w:rsid w:val="00EB3F76"/>
    <w:rsid w:val="00EB6B7E"/>
    <w:rsid w:val="00EC425C"/>
    <w:rsid w:val="00ED3334"/>
    <w:rsid w:val="00ED7E8D"/>
    <w:rsid w:val="00EE0F83"/>
    <w:rsid w:val="00EE5E11"/>
    <w:rsid w:val="00EE6B97"/>
    <w:rsid w:val="00EF0186"/>
    <w:rsid w:val="00EF7E0A"/>
    <w:rsid w:val="00F133DC"/>
    <w:rsid w:val="00F27EF8"/>
    <w:rsid w:val="00F3204E"/>
    <w:rsid w:val="00F32D13"/>
    <w:rsid w:val="00F33FFF"/>
    <w:rsid w:val="00F3462D"/>
    <w:rsid w:val="00F41F4F"/>
    <w:rsid w:val="00F4672B"/>
    <w:rsid w:val="00F46765"/>
    <w:rsid w:val="00F50EC8"/>
    <w:rsid w:val="00F51E0C"/>
    <w:rsid w:val="00F575EA"/>
    <w:rsid w:val="00F603B9"/>
    <w:rsid w:val="00F76185"/>
    <w:rsid w:val="00F77098"/>
    <w:rsid w:val="00F9292D"/>
    <w:rsid w:val="00F9596F"/>
    <w:rsid w:val="00FA38DF"/>
    <w:rsid w:val="00FB5DC4"/>
    <w:rsid w:val="00FC5C34"/>
    <w:rsid w:val="00FC788E"/>
    <w:rsid w:val="00FE1C96"/>
    <w:rsid w:val="00FE32BE"/>
    <w:rsid w:val="00FE422C"/>
    <w:rsid w:val="00FE69AA"/>
    <w:rsid w:val="00FE7FAB"/>
    <w:rsid w:val="00FF0EE9"/>
    <w:rsid w:val="00FF7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link w:val="Heading1Char"/>
    <w:uiPriority w:val="9"/>
    <w:qFormat/>
    <w:rsid w:val="00E7592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46C21"/>
    <w:pPr>
      <w:keepNext/>
      <w:ind w:left="33"/>
      <w:outlineLvl w:val="1"/>
    </w:pPr>
    <w:rPr>
      <w:rFonts w:ascii="Times New Roman" w:hAnsi="Times New Roman"/>
      <w:sz w:val="22"/>
      <w:u w:val="single"/>
      <w:lang w:val="fr-FR"/>
    </w:rPr>
  </w:style>
  <w:style w:type="paragraph" w:styleId="Heading3">
    <w:name w:val="heading 3"/>
    <w:basedOn w:val="Normal"/>
    <w:next w:val="Normal"/>
    <w:link w:val="Heading3Char"/>
    <w:uiPriority w:val="9"/>
    <w:qFormat/>
    <w:rsid w:val="0039791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34FB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34FB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lang w:val="en-US" w:eastAsia="en-US"/>
    </w:rPr>
  </w:style>
  <w:style w:type="character" w:styleId="Hyperlink">
    <w:name w:val="Hyperlink"/>
    <w:uiPriority w:val="99"/>
    <w:rPr>
      <w:color w:val="0000FF"/>
      <w:u w:val="single"/>
    </w:rPr>
  </w:style>
  <w:style w:type="paragraph" w:customStyle="1" w:styleId="inserttext">
    <w:name w:val="insert text"/>
    <w:basedOn w:val="text"/>
    <w:next w:val="continsert"/>
    <w:pPr>
      <w:spacing w:before="60" w:after="0"/>
    </w:pPr>
  </w:style>
  <w:style w:type="paragraph" w:customStyle="1" w:styleId="Date1">
    <w:name w:val="Date1"/>
    <w:pPr>
      <w:framePr w:wrap="notBeside" w:vAnchor="page" w:hAnchor="page" w:x="2921" w:y="279" w:anchorLock="1"/>
      <w:spacing w:before="280" w:line="280" w:lineRule="exact"/>
    </w:pPr>
    <w:rPr>
      <w:noProof/>
      <w:sz w:val="22"/>
      <w:lang w:val="en-US" w:eastAsia="en-US"/>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US" w:eastAsia="en-US"/>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lang w:val="en-US" w:eastAsia="en-US"/>
    </w:rPr>
  </w:style>
  <w:style w:type="paragraph" w:customStyle="1" w:styleId="Fax">
    <w:name w:val="Fax"/>
    <w:next w:val="MacroText"/>
    <w:pPr>
      <w:spacing w:line="454" w:lineRule="exact"/>
    </w:pPr>
    <w:rPr>
      <w:rFonts w:ascii="Arial" w:hAnsi="Arial"/>
      <w:b/>
      <w:noProof/>
      <w:sz w:val="40"/>
      <w:lang w:val="en-US" w:eastAsia="en-US"/>
    </w:rPr>
  </w:style>
  <w:style w:type="paragraph" w:customStyle="1" w:styleId="FaxHeadings">
    <w:name w:val="Fax Headings"/>
    <w:basedOn w:val="Fax"/>
    <w:pPr>
      <w:spacing w:before="60" w:line="280" w:lineRule="exact"/>
    </w:pPr>
    <w:rPr>
      <w:b w:val="0"/>
      <w:sz w:val="17"/>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styleId="MacroText">
    <w:name w:val="macro"/>
    <w:semiHidden/>
    <w:pPr>
      <w:tabs>
        <w:tab w:val="left" w:pos="576"/>
        <w:tab w:val="left" w:pos="1152"/>
        <w:tab w:val="left" w:pos="1728"/>
        <w:tab w:val="left" w:pos="2304"/>
        <w:tab w:val="left" w:pos="2880"/>
        <w:tab w:val="left" w:pos="3456"/>
        <w:tab w:val="left" w:pos="4032"/>
      </w:tabs>
    </w:pPr>
    <w:rPr>
      <w:rFonts w:ascii="Courier" w:hAnsi="Courier"/>
      <w:sz w:val="24"/>
      <w:lang w:val="en-GB" w:eastAsia="en-US"/>
    </w:rPr>
  </w:style>
  <w:style w:type="paragraph" w:customStyle="1" w:styleId="refno">
    <w:name w:val="ref no."/>
    <w:basedOn w:val="FaxHeadings"/>
    <w:pPr>
      <w:framePr w:w="2945" w:h="721" w:hSpace="180" w:wrap="around" w:vAnchor="text" w:hAnchor="page" w:x="6685" w:y="9621"/>
      <w:pBdr>
        <w:top w:val="single" w:sz="6" w:space="1" w:color="auto"/>
        <w:left w:val="single" w:sz="6" w:space="1" w:color="auto"/>
        <w:bottom w:val="single" w:sz="6" w:space="1" w:color="auto"/>
        <w:right w:val="single" w:sz="6" w:space="1" w:color="auto"/>
      </w:pBdr>
      <w:spacing w:line="200" w:lineRule="exact"/>
    </w:pPr>
    <w:rPr>
      <w:b/>
    </w:rPr>
  </w:style>
  <w:style w:type="paragraph" w:customStyle="1" w:styleId="continsert">
    <w:name w:val="cont.insert"/>
    <w:basedOn w:val="inserttext"/>
    <w:pPr>
      <w:spacing w:before="0" w:after="20"/>
    </w:pPr>
  </w:style>
  <w:style w:type="paragraph" w:customStyle="1" w:styleId="slogan">
    <w:name w:val="slogan"/>
    <w:pPr>
      <w:framePr w:w="9696" w:h="1009" w:wrap="around" w:vAnchor="page" w:hAnchor="page" w:x="1305" w:y="15310"/>
      <w:spacing w:line="170" w:lineRule="exact"/>
    </w:pPr>
    <w:rPr>
      <w:rFonts w:ascii="Arial" w:hAnsi="Arial"/>
      <w:b/>
      <w:noProof/>
      <w:sz w:val="17"/>
      <w:lang w:val="en-US" w:eastAsia="en-US"/>
    </w:rPr>
  </w:style>
  <w:style w:type="paragraph" w:customStyle="1" w:styleId="confidentialitytext">
    <w:name w:val="confidentiality text"/>
    <w:basedOn w:val="Normal"/>
    <w:pPr>
      <w:framePr w:w="9696" w:h="1009" w:wrap="around" w:vAnchor="page" w:hAnchor="page" w:x="1305" w:y="15310"/>
      <w:spacing w:line="340" w:lineRule="exact"/>
    </w:pPr>
    <w:rPr>
      <w:rFonts w:ascii="Arial" w:hAnsi="Arial"/>
      <w:sz w:val="15"/>
    </w:rPr>
  </w:style>
  <w:style w:type="character" w:styleId="FollowedHyperlink">
    <w:name w:val="FollowedHyperlink"/>
    <w:semiHidden/>
    <w:rPr>
      <w:color w:val="800080"/>
      <w:u w:val="single"/>
    </w:rPr>
  </w:style>
  <w:style w:type="paragraph" w:styleId="BodyText">
    <w:name w:val="Body Text"/>
    <w:basedOn w:val="Normal"/>
    <w:link w:val="BodyTextChar"/>
    <w:semiHidden/>
    <w:rsid w:val="00617932"/>
    <w:pPr>
      <w:ind w:firstLine="426"/>
      <w:jc w:val="both"/>
    </w:pPr>
    <w:rPr>
      <w:rFonts w:ascii="Times New Roman" w:hAnsi="Times New Roman"/>
    </w:rPr>
  </w:style>
  <w:style w:type="character" w:customStyle="1" w:styleId="BodyTextChar">
    <w:name w:val="Body Text Char"/>
    <w:link w:val="BodyText"/>
    <w:rsid w:val="00617932"/>
    <w:rPr>
      <w:rFonts w:ascii="Times New Roman" w:hAnsi="Times New Roman"/>
      <w:sz w:val="24"/>
      <w:lang w:eastAsia="en-US"/>
    </w:rPr>
  </w:style>
  <w:style w:type="character" w:customStyle="1" w:styleId="HeaderChar">
    <w:name w:val="Header Char"/>
    <w:link w:val="Header"/>
    <w:semiHidden/>
    <w:rsid w:val="00F51E0C"/>
    <w:rPr>
      <w:sz w:val="24"/>
      <w:lang w:val="en-GB" w:eastAsia="en-US"/>
    </w:rPr>
  </w:style>
  <w:style w:type="paragraph" w:customStyle="1" w:styleId="continsert0">
    <w:name w:val="cont. insert"/>
    <w:basedOn w:val="Normal"/>
    <w:rsid w:val="00F51E0C"/>
    <w:pPr>
      <w:tabs>
        <w:tab w:val="left" w:pos="1134"/>
        <w:tab w:val="left" w:pos="2268"/>
        <w:tab w:val="left" w:pos="3402"/>
        <w:tab w:val="left" w:pos="4536"/>
        <w:tab w:val="left" w:pos="5670"/>
        <w:tab w:val="left" w:pos="6804"/>
        <w:tab w:val="left" w:pos="7938"/>
      </w:tabs>
      <w:spacing w:after="20" w:line="280" w:lineRule="exact"/>
    </w:pPr>
    <w:rPr>
      <w:noProof/>
      <w:sz w:val="22"/>
      <w:lang w:val="en-US"/>
    </w:rPr>
  </w:style>
  <w:style w:type="character" w:customStyle="1" w:styleId="Heading2Char">
    <w:name w:val="Heading 2 Char"/>
    <w:link w:val="Heading2"/>
    <w:rsid w:val="00D46C21"/>
    <w:rPr>
      <w:rFonts w:ascii="Times New Roman" w:hAnsi="Times New Roman"/>
      <w:sz w:val="22"/>
      <w:u w:val="single"/>
      <w:lang w:val="fr-FR"/>
    </w:rPr>
  </w:style>
  <w:style w:type="paragraph" w:styleId="BodyText2">
    <w:name w:val="Body Text 2"/>
    <w:basedOn w:val="Normal"/>
    <w:link w:val="BodyText2Char"/>
    <w:uiPriority w:val="99"/>
    <w:unhideWhenUsed/>
    <w:rsid w:val="00D46C21"/>
    <w:pPr>
      <w:numPr>
        <w:numId w:val="1"/>
      </w:numPr>
      <w:jc w:val="both"/>
    </w:pPr>
    <w:rPr>
      <w:rFonts w:ascii="Times New Roman" w:hAnsi="Times New Roman"/>
      <w:b/>
      <w:sz w:val="22"/>
      <w:szCs w:val="22"/>
      <w:u w:val="single"/>
    </w:rPr>
  </w:style>
  <w:style w:type="character" w:customStyle="1" w:styleId="BodyText2Char">
    <w:name w:val="Body Text 2 Char"/>
    <w:link w:val="BodyText2"/>
    <w:uiPriority w:val="99"/>
    <w:rsid w:val="00D46C21"/>
    <w:rPr>
      <w:rFonts w:ascii="Times New Roman" w:hAnsi="Times New Roman"/>
      <w:b/>
      <w:sz w:val="22"/>
      <w:szCs w:val="22"/>
      <w:u w:val="single"/>
      <w:lang w:val="en-GB"/>
    </w:rPr>
  </w:style>
  <w:style w:type="paragraph" w:styleId="CommentText">
    <w:name w:val="annotation text"/>
    <w:basedOn w:val="Normal"/>
    <w:link w:val="CommentTextChar"/>
    <w:uiPriority w:val="99"/>
    <w:semiHidden/>
    <w:unhideWhenUsed/>
    <w:rsid w:val="00D46C21"/>
    <w:rPr>
      <w:sz w:val="20"/>
    </w:rPr>
  </w:style>
  <w:style w:type="character" w:customStyle="1" w:styleId="CommentTextChar">
    <w:name w:val="Comment Text Char"/>
    <w:link w:val="CommentText"/>
    <w:uiPriority w:val="99"/>
    <w:semiHidden/>
    <w:rsid w:val="00D46C21"/>
    <w:rPr>
      <w:lang w:val="en-GB"/>
    </w:rPr>
  </w:style>
  <w:style w:type="paragraph" w:styleId="ListParagraph">
    <w:name w:val="List Paragraph"/>
    <w:aliases w:val="Bullets,ReferencesCxSpLast,bullet use,Paragraphe à Puce,Puce-Def-Px,Ha,T1,Titre 2B,Titre 2b"/>
    <w:basedOn w:val="Normal"/>
    <w:link w:val="ListParagraphChar"/>
    <w:uiPriority w:val="34"/>
    <w:qFormat/>
    <w:rsid w:val="00D46C21"/>
    <w:pPr>
      <w:ind w:left="720"/>
    </w:pPr>
  </w:style>
  <w:style w:type="paragraph" w:styleId="Title">
    <w:name w:val="Title"/>
    <w:basedOn w:val="Normal"/>
    <w:link w:val="TitleChar"/>
    <w:qFormat/>
    <w:rsid w:val="00D46C21"/>
    <w:pPr>
      <w:jc w:val="center"/>
    </w:pPr>
    <w:rPr>
      <w:rFonts w:ascii="Times New Roman" w:hAnsi="Times New Roman"/>
      <w:b/>
      <w:bCs/>
      <w:szCs w:val="24"/>
    </w:rPr>
  </w:style>
  <w:style w:type="character" w:customStyle="1" w:styleId="TitleChar">
    <w:name w:val="Title Char"/>
    <w:link w:val="Title"/>
    <w:rsid w:val="00D46C21"/>
    <w:rPr>
      <w:rFonts w:ascii="Times New Roman" w:hAnsi="Times New Roman"/>
      <w:b/>
      <w:bCs/>
      <w:sz w:val="24"/>
      <w:szCs w:val="24"/>
    </w:rPr>
  </w:style>
  <w:style w:type="character" w:customStyle="1" w:styleId="FooterChar">
    <w:name w:val="Footer Char"/>
    <w:link w:val="Footer"/>
    <w:uiPriority w:val="99"/>
    <w:rsid w:val="00467882"/>
    <w:rPr>
      <w:sz w:val="24"/>
      <w:lang w:val="en-GB"/>
    </w:rPr>
  </w:style>
  <w:style w:type="paragraph" w:customStyle="1" w:styleId="Default">
    <w:name w:val="Default"/>
    <w:rsid w:val="004565C4"/>
    <w:pPr>
      <w:autoSpaceDE w:val="0"/>
      <w:autoSpaceDN w:val="0"/>
      <w:adjustRightInd w:val="0"/>
    </w:pPr>
    <w:rPr>
      <w:rFonts w:ascii="Times New Roman" w:hAnsi="Times New Roman"/>
      <w:color w:val="000000"/>
      <w:sz w:val="24"/>
      <w:szCs w:val="24"/>
      <w:lang w:val="en-US" w:eastAsia="en-US"/>
    </w:rPr>
  </w:style>
  <w:style w:type="paragraph" w:styleId="NormalWeb">
    <w:name w:val="Normal (Web)"/>
    <w:aliases w:val=" webb"/>
    <w:basedOn w:val="Normal"/>
    <w:rsid w:val="002102C1"/>
    <w:pPr>
      <w:spacing w:before="100" w:beforeAutospacing="1" w:after="119"/>
    </w:pPr>
    <w:rPr>
      <w:rFonts w:ascii="Arial Unicode MS" w:eastAsia="Arial Unicode MS" w:hAnsi="Arial Unicode MS" w:cs="Arial Unicode MS"/>
      <w:szCs w:val="24"/>
      <w:lang w:val="en-US"/>
    </w:rPr>
  </w:style>
  <w:style w:type="character" w:styleId="CommentReference">
    <w:name w:val="annotation reference"/>
    <w:uiPriority w:val="99"/>
    <w:semiHidden/>
    <w:unhideWhenUsed/>
    <w:rsid w:val="00F41F4F"/>
    <w:rPr>
      <w:sz w:val="16"/>
      <w:szCs w:val="16"/>
    </w:rPr>
  </w:style>
  <w:style w:type="character" w:customStyle="1" w:styleId="Heading3Char">
    <w:name w:val="Heading 3 Char"/>
    <w:link w:val="Heading3"/>
    <w:uiPriority w:val="9"/>
    <w:rsid w:val="0039791B"/>
    <w:rPr>
      <w:rFonts w:ascii="Cambria" w:hAnsi="Cambria"/>
      <w:b/>
      <w:bCs/>
      <w:sz w:val="26"/>
      <w:szCs w:val="26"/>
      <w:lang w:val="en-GB"/>
    </w:rPr>
  </w:style>
  <w:style w:type="paragraph" w:customStyle="1" w:styleId="Paragraphedeliste1">
    <w:name w:val="Paragraphe de liste1"/>
    <w:basedOn w:val="Normal"/>
    <w:qFormat/>
    <w:rsid w:val="0039791B"/>
    <w:pPr>
      <w:ind w:left="720"/>
    </w:pPr>
    <w:rPr>
      <w:rFonts w:ascii="Arial" w:hAnsi="Arial"/>
      <w:sz w:val="22"/>
      <w:szCs w:val="24"/>
      <w:lang w:val="en-US"/>
    </w:rPr>
  </w:style>
  <w:style w:type="character" w:customStyle="1" w:styleId="longtext">
    <w:name w:val="long_text"/>
    <w:basedOn w:val="DefaultParagraphFont"/>
    <w:rsid w:val="00D22CDE"/>
  </w:style>
  <w:style w:type="character" w:customStyle="1" w:styleId="Heading4Char">
    <w:name w:val="Heading 4 Char"/>
    <w:link w:val="Heading4"/>
    <w:uiPriority w:val="9"/>
    <w:semiHidden/>
    <w:rsid w:val="00034FB3"/>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034FB3"/>
    <w:rPr>
      <w:rFonts w:ascii="Calibri" w:eastAsia="Times New Roman" w:hAnsi="Calibri" w:cs="Times New Roman"/>
      <w:b/>
      <w:bCs/>
      <w:i/>
      <w:iCs/>
      <w:sz w:val="26"/>
      <w:szCs w:val="26"/>
      <w:lang w:val="en-GB"/>
    </w:rPr>
  </w:style>
  <w:style w:type="character" w:customStyle="1" w:styleId="Heading1Char">
    <w:name w:val="Heading 1 Char"/>
    <w:link w:val="Heading1"/>
    <w:uiPriority w:val="9"/>
    <w:rsid w:val="00E7592C"/>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221729"/>
    <w:rPr>
      <w:rFonts w:ascii="Tahoma" w:hAnsi="Tahoma" w:cs="Tahoma"/>
      <w:sz w:val="16"/>
      <w:szCs w:val="16"/>
    </w:rPr>
  </w:style>
  <w:style w:type="character" w:customStyle="1" w:styleId="BalloonTextChar">
    <w:name w:val="Balloon Text Char"/>
    <w:link w:val="BalloonText"/>
    <w:uiPriority w:val="99"/>
    <w:semiHidden/>
    <w:rsid w:val="00221729"/>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221729"/>
    <w:rPr>
      <w:b/>
      <w:bCs/>
    </w:rPr>
  </w:style>
  <w:style w:type="character" w:customStyle="1" w:styleId="CommentSubjectChar">
    <w:name w:val="Comment Subject Char"/>
    <w:link w:val="CommentSubject"/>
    <w:uiPriority w:val="99"/>
    <w:semiHidden/>
    <w:rsid w:val="00221729"/>
    <w:rPr>
      <w:b/>
      <w:bCs/>
      <w:lang w:val="en-GB" w:eastAsia="en-US"/>
    </w:rPr>
  </w:style>
  <w:style w:type="paragraph" w:styleId="FootnoteText">
    <w:name w:val="footnote text"/>
    <w:basedOn w:val="Normal"/>
    <w:link w:val="FootnoteTextChar"/>
    <w:uiPriority w:val="99"/>
    <w:semiHidden/>
    <w:unhideWhenUsed/>
    <w:rsid w:val="009B5ADD"/>
    <w:rPr>
      <w:sz w:val="20"/>
    </w:rPr>
  </w:style>
  <w:style w:type="character" w:customStyle="1" w:styleId="FootnoteTextChar">
    <w:name w:val="Footnote Text Char"/>
    <w:basedOn w:val="DefaultParagraphFont"/>
    <w:link w:val="FootnoteText"/>
    <w:uiPriority w:val="99"/>
    <w:semiHidden/>
    <w:rsid w:val="009B5ADD"/>
    <w:rPr>
      <w:lang w:val="en-GB" w:eastAsia="en-US"/>
    </w:rPr>
  </w:style>
  <w:style w:type="character" w:styleId="FootnoteReference">
    <w:name w:val="footnote reference"/>
    <w:basedOn w:val="DefaultParagraphFont"/>
    <w:uiPriority w:val="99"/>
    <w:semiHidden/>
    <w:unhideWhenUsed/>
    <w:rsid w:val="009B5ADD"/>
    <w:rPr>
      <w:vertAlign w:val="superscript"/>
    </w:rPr>
  </w:style>
  <w:style w:type="table" w:styleId="TableGrid">
    <w:name w:val="Table Grid"/>
    <w:basedOn w:val="TableNormal"/>
    <w:uiPriority w:val="59"/>
    <w:rsid w:val="00FE7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ReferencesCxSpLast Char,bullet use Char,Paragraphe à Puce Char,Puce-Def-Px Char,Ha Char,T1 Char,Titre 2B Char,Titre 2b Char"/>
    <w:link w:val="ListParagraph"/>
    <w:uiPriority w:val="34"/>
    <w:locked/>
    <w:rsid w:val="00CA519E"/>
    <w:rPr>
      <w:sz w:val="24"/>
      <w:lang w:val="en-GB" w:eastAsia="en-US"/>
    </w:rPr>
  </w:style>
  <w:style w:type="character" w:customStyle="1" w:styleId="st">
    <w:name w:val="st"/>
    <w:rsid w:val="00AA0132"/>
  </w:style>
  <w:style w:type="paragraph" w:customStyle="1" w:styleId="Text0">
    <w:name w:val="Text"/>
    <w:basedOn w:val="Caption"/>
    <w:rsid w:val="00AA0132"/>
    <w:pPr>
      <w:widowControl w:val="0"/>
      <w:suppressLineNumbers/>
      <w:suppressAutoHyphens/>
      <w:spacing w:after="227" w:line="300" w:lineRule="auto"/>
    </w:pPr>
    <w:rPr>
      <w:rFonts w:ascii="Times New Roman" w:eastAsia="Arial Unicode MS" w:hAnsi="Times New Roman" w:cs="Tahoma"/>
      <w:b w:val="0"/>
      <w:bCs w:val="0"/>
      <w:iCs/>
      <w:color w:val="auto"/>
      <w:sz w:val="22"/>
      <w:szCs w:val="20"/>
      <w:lang w:val="en-US" w:eastAsia="fr-FR"/>
    </w:rPr>
  </w:style>
  <w:style w:type="paragraph" w:styleId="Caption">
    <w:name w:val="caption"/>
    <w:basedOn w:val="Normal"/>
    <w:next w:val="Normal"/>
    <w:uiPriority w:val="35"/>
    <w:semiHidden/>
    <w:unhideWhenUsed/>
    <w:qFormat/>
    <w:rsid w:val="00AA013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link w:val="Heading1Char"/>
    <w:uiPriority w:val="9"/>
    <w:qFormat/>
    <w:rsid w:val="00E7592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46C21"/>
    <w:pPr>
      <w:keepNext/>
      <w:ind w:left="33"/>
      <w:outlineLvl w:val="1"/>
    </w:pPr>
    <w:rPr>
      <w:rFonts w:ascii="Times New Roman" w:hAnsi="Times New Roman"/>
      <w:sz w:val="22"/>
      <w:u w:val="single"/>
      <w:lang w:val="fr-FR"/>
    </w:rPr>
  </w:style>
  <w:style w:type="paragraph" w:styleId="Heading3">
    <w:name w:val="heading 3"/>
    <w:basedOn w:val="Normal"/>
    <w:next w:val="Normal"/>
    <w:link w:val="Heading3Char"/>
    <w:uiPriority w:val="9"/>
    <w:qFormat/>
    <w:rsid w:val="0039791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34FB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34FB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lang w:val="en-US" w:eastAsia="en-US"/>
    </w:rPr>
  </w:style>
  <w:style w:type="character" w:styleId="Hyperlink">
    <w:name w:val="Hyperlink"/>
    <w:uiPriority w:val="99"/>
    <w:rPr>
      <w:color w:val="0000FF"/>
      <w:u w:val="single"/>
    </w:rPr>
  </w:style>
  <w:style w:type="paragraph" w:customStyle="1" w:styleId="inserttext">
    <w:name w:val="insert text"/>
    <w:basedOn w:val="text"/>
    <w:next w:val="continsert"/>
    <w:pPr>
      <w:spacing w:before="60" w:after="0"/>
    </w:pPr>
  </w:style>
  <w:style w:type="paragraph" w:customStyle="1" w:styleId="Date1">
    <w:name w:val="Date1"/>
    <w:pPr>
      <w:framePr w:wrap="notBeside" w:vAnchor="page" w:hAnchor="page" w:x="2921" w:y="279" w:anchorLock="1"/>
      <w:spacing w:before="280" w:line="280" w:lineRule="exact"/>
    </w:pPr>
    <w:rPr>
      <w:noProof/>
      <w:sz w:val="22"/>
      <w:lang w:val="en-US" w:eastAsia="en-US"/>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US" w:eastAsia="en-US"/>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lang w:val="en-US" w:eastAsia="en-US"/>
    </w:rPr>
  </w:style>
  <w:style w:type="paragraph" w:customStyle="1" w:styleId="Fax">
    <w:name w:val="Fax"/>
    <w:next w:val="MacroText"/>
    <w:pPr>
      <w:spacing w:line="454" w:lineRule="exact"/>
    </w:pPr>
    <w:rPr>
      <w:rFonts w:ascii="Arial" w:hAnsi="Arial"/>
      <w:b/>
      <w:noProof/>
      <w:sz w:val="40"/>
      <w:lang w:val="en-US" w:eastAsia="en-US"/>
    </w:rPr>
  </w:style>
  <w:style w:type="paragraph" w:customStyle="1" w:styleId="FaxHeadings">
    <w:name w:val="Fax Headings"/>
    <w:basedOn w:val="Fax"/>
    <w:pPr>
      <w:spacing w:before="60" w:line="280" w:lineRule="exact"/>
    </w:pPr>
    <w:rPr>
      <w:b w:val="0"/>
      <w:sz w:val="17"/>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styleId="MacroText">
    <w:name w:val="macro"/>
    <w:semiHidden/>
    <w:pPr>
      <w:tabs>
        <w:tab w:val="left" w:pos="576"/>
        <w:tab w:val="left" w:pos="1152"/>
        <w:tab w:val="left" w:pos="1728"/>
        <w:tab w:val="left" w:pos="2304"/>
        <w:tab w:val="left" w:pos="2880"/>
        <w:tab w:val="left" w:pos="3456"/>
        <w:tab w:val="left" w:pos="4032"/>
      </w:tabs>
    </w:pPr>
    <w:rPr>
      <w:rFonts w:ascii="Courier" w:hAnsi="Courier"/>
      <w:sz w:val="24"/>
      <w:lang w:val="en-GB" w:eastAsia="en-US"/>
    </w:rPr>
  </w:style>
  <w:style w:type="paragraph" w:customStyle="1" w:styleId="refno">
    <w:name w:val="ref no."/>
    <w:basedOn w:val="FaxHeadings"/>
    <w:pPr>
      <w:framePr w:w="2945" w:h="721" w:hSpace="180" w:wrap="around" w:vAnchor="text" w:hAnchor="page" w:x="6685" w:y="9621"/>
      <w:pBdr>
        <w:top w:val="single" w:sz="6" w:space="1" w:color="auto"/>
        <w:left w:val="single" w:sz="6" w:space="1" w:color="auto"/>
        <w:bottom w:val="single" w:sz="6" w:space="1" w:color="auto"/>
        <w:right w:val="single" w:sz="6" w:space="1" w:color="auto"/>
      </w:pBdr>
      <w:spacing w:line="200" w:lineRule="exact"/>
    </w:pPr>
    <w:rPr>
      <w:b/>
    </w:rPr>
  </w:style>
  <w:style w:type="paragraph" w:customStyle="1" w:styleId="continsert">
    <w:name w:val="cont.insert"/>
    <w:basedOn w:val="inserttext"/>
    <w:pPr>
      <w:spacing w:before="0" w:after="20"/>
    </w:pPr>
  </w:style>
  <w:style w:type="paragraph" w:customStyle="1" w:styleId="slogan">
    <w:name w:val="slogan"/>
    <w:pPr>
      <w:framePr w:w="9696" w:h="1009" w:wrap="around" w:vAnchor="page" w:hAnchor="page" w:x="1305" w:y="15310"/>
      <w:spacing w:line="170" w:lineRule="exact"/>
    </w:pPr>
    <w:rPr>
      <w:rFonts w:ascii="Arial" w:hAnsi="Arial"/>
      <w:b/>
      <w:noProof/>
      <w:sz w:val="17"/>
      <w:lang w:val="en-US" w:eastAsia="en-US"/>
    </w:rPr>
  </w:style>
  <w:style w:type="paragraph" w:customStyle="1" w:styleId="confidentialitytext">
    <w:name w:val="confidentiality text"/>
    <w:basedOn w:val="Normal"/>
    <w:pPr>
      <w:framePr w:w="9696" w:h="1009" w:wrap="around" w:vAnchor="page" w:hAnchor="page" w:x="1305" w:y="15310"/>
      <w:spacing w:line="340" w:lineRule="exact"/>
    </w:pPr>
    <w:rPr>
      <w:rFonts w:ascii="Arial" w:hAnsi="Arial"/>
      <w:sz w:val="15"/>
    </w:rPr>
  </w:style>
  <w:style w:type="character" w:styleId="FollowedHyperlink">
    <w:name w:val="FollowedHyperlink"/>
    <w:semiHidden/>
    <w:rPr>
      <w:color w:val="800080"/>
      <w:u w:val="single"/>
    </w:rPr>
  </w:style>
  <w:style w:type="paragraph" w:styleId="BodyText">
    <w:name w:val="Body Text"/>
    <w:basedOn w:val="Normal"/>
    <w:link w:val="BodyTextChar"/>
    <w:semiHidden/>
    <w:rsid w:val="00617932"/>
    <w:pPr>
      <w:ind w:firstLine="426"/>
      <w:jc w:val="both"/>
    </w:pPr>
    <w:rPr>
      <w:rFonts w:ascii="Times New Roman" w:hAnsi="Times New Roman"/>
    </w:rPr>
  </w:style>
  <w:style w:type="character" w:customStyle="1" w:styleId="BodyTextChar">
    <w:name w:val="Body Text Char"/>
    <w:link w:val="BodyText"/>
    <w:rsid w:val="00617932"/>
    <w:rPr>
      <w:rFonts w:ascii="Times New Roman" w:hAnsi="Times New Roman"/>
      <w:sz w:val="24"/>
      <w:lang w:eastAsia="en-US"/>
    </w:rPr>
  </w:style>
  <w:style w:type="character" w:customStyle="1" w:styleId="HeaderChar">
    <w:name w:val="Header Char"/>
    <w:link w:val="Header"/>
    <w:semiHidden/>
    <w:rsid w:val="00F51E0C"/>
    <w:rPr>
      <w:sz w:val="24"/>
      <w:lang w:val="en-GB" w:eastAsia="en-US"/>
    </w:rPr>
  </w:style>
  <w:style w:type="paragraph" w:customStyle="1" w:styleId="continsert0">
    <w:name w:val="cont. insert"/>
    <w:basedOn w:val="Normal"/>
    <w:rsid w:val="00F51E0C"/>
    <w:pPr>
      <w:tabs>
        <w:tab w:val="left" w:pos="1134"/>
        <w:tab w:val="left" w:pos="2268"/>
        <w:tab w:val="left" w:pos="3402"/>
        <w:tab w:val="left" w:pos="4536"/>
        <w:tab w:val="left" w:pos="5670"/>
        <w:tab w:val="left" w:pos="6804"/>
        <w:tab w:val="left" w:pos="7938"/>
      </w:tabs>
      <w:spacing w:after="20" w:line="280" w:lineRule="exact"/>
    </w:pPr>
    <w:rPr>
      <w:noProof/>
      <w:sz w:val="22"/>
      <w:lang w:val="en-US"/>
    </w:rPr>
  </w:style>
  <w:style w:type="character" w:customStyle="1" w:styleId="Heading2Char">
    <w:name w:val="Heading 2 Char"/>
    <w:link w:val="Heading2"/>
    <w:rsid w:val="00D46C21"/>
    <w:rPr>
      <w:rFonts w:ascii="Times New Roman" w:hAnsi="Times New Roman"/>
      <w:sz w:val="22"/>
      <w:u w:val="single"/>
      <w:lang w:val="fr-FR"/>
    </w:rPr>
  </w:style>
  <w:style w:type="paragraph" w:styleId="BodyText2">
    <w:name w:val="Body Text 2"/>
    <w:basedOn w:val="Normal"/>
    <w:link w:val="BodyText2Char"/>
    <w:uiPriority w:val="99"/>
    <w:unhideWhenUsed/>
    <w:rsid w:val="00D46C21"/>
    <w:pPr>
      <w:numPr>
        <w:numId w:val="1"/>
      </w:numPr>
      <w:jc w:val="both"/>
    </w:pPr>
    <w:rPr>
      <w:rFonts w:ascii="Times New Roman" w:hAnsi="Times New Roman"/>
      <w:b/>
      <w:sz w:val="22"/>
      <w:szCs w:val="22"/>
      <w:u w:val="single"/>
    </w:rPr>
  </w:style>
  <w:style w:type="character" w:customStyle="1" w:styleId="BodyText2Char">
    <w:name w:val="Body Text 2 Char"/>
    <w:link w:val="BodyText2"/>
    <w:uiPriority w:val="99"/>
    <w:rsid w:val="00D46C21"/>
    <w:rPr>
      <w:rFonts w:ascii="Times New Roman" w:hAnsi="Times New Roman"/>
      <w:b/>
      <w:sz w:val="22"/>
      <w:szCs w:val="22"/>
      <w:u w:val="single"/>
      <w:lang w:val="en-GB"/>
    </w:rPr>
  </w:style>
  <w:style w:type="paragraph" w:styleId="CommentText">
    <w:name w:val="annotation text"/>
    <w:basedOn w:val="Normal"/>
    <w:link w:val="CommentTextChar"/>
    <w:uiPriority w:val="99"/>
    <w:semiHidden/>
    <w:unhideWhenUsed/>
    <w:rsid w:val="00D46C21"/>
    <w:rPr>
      <w:sz w:val="20"/>
    </w:rPr>
  </w:style>
  <w:style w:type="character" w:customStyle="1" w:styleId="CommentTextChar">
    <w:name w:val="Comment Text Char"/>
    <w:link w:val="CommentText"/>
    <w:uiPriority w:val="99"/>
    <w:semiHidden/>
    <w:rsid w:val="00D46C21"/>
    <w:rPr>
      <w:lang w:val="en-GB"/>
    </w:rPr>
  </w:style>
  <w:style w:type="paragraph" w:styleId="ListParagraph">
    <w:name w:val="List Paragraph"/>
    <w:aliases w:val="Bullets,ReferencesCxSpLast,bullet use,Paragraphe à Puce,Puce-Def-Px,Ha,T1,Titre 2B,Titre 2b"/>
    <w:basedOn w:val="Normal"/>
    <w:link w:val="ListParagraphChar"/>
    <w:uiPriority w:val="34"/>
    <w:qFormat/>
    <w:rsid w:val="00D46C21"/>
    <w:pPr>
      <w:ind w:left="720"/>
    </w:pPr>
  </w:style>
  <w:style w:type="paragraph" w:styleId="Title">
    <w:name w:val="Title"/>
    <w:basedOn w:val="Normal"/>
    <w:link w:val="TitleChar"/>
    <w:qFormat/>
    <w:rsid w:val="00D46C21"/>
    <w:pPr>
      <w:jc w:val="center"/>
    </w:pPr>
    <w:rPr>
      <w:rFonts w:ascii="Times New Roman" w:hAnsi="Times New Roman"/>
      <w:b/>
      <w:bCs/>
      <w:szCs w:val="24"/>
    </w:rPr>
  </w:style>
  <w:style w:type="character" w:customStyle="1" w:styleId="TitleChar">
    <w:name w:val="Title Char"/>
    <w:link w:val="Title"/>
    <w:rsid w:val="00D46C21"/>
    <w:rPr>
      <w:rFonts w:ascii="Times New Roman" w:hAnsi="Times New Roman"/>
      <w:b/>
      <w:bCs/>
      <w:sz w:val="24"/>
      <w:szCs w:val="24"/>
    </w:rPr>
  </w:style>
  <w:style w:type="character" w:customStyle="1" w:styleId="FooterChar">
    <w:name w:val="Footer Char"/>
    <w:link w:val="Footer"/>
    <w:uiPriority w:val="99"/>
    <w:rsid w:val="00467882"/>
    <w:rPr>
      <w:sz w:val="24"/>
      <w:lang w:val="en-GB"/>
    </w:rPr>
  </w:style>
  <w:style w:type="paragraph" w:customStyle="1" w:styleId="Default">
    <w:name w:val="Default"/>
    <w:rsid w:val="004565C4"/>
    <w:pPr>
      <w:autoSpaceDE w:val="0"/>
      <w:autoSpaceDN w:val="0"/>
      <w:adjustRightInd w:val="0"/>
    </w:pPr>
    <w:rPr>
      <w:rFonts w:ascii="Times New Roman" w:hAnsi="Times New Roman"/>
      <w:color w:val="000000"/>
      <w:sz w:val="24"/>
      <w:szCs w:val="24"/>
      <w:lang w:val="en-US" w:eastAsia="en-US"/>
    </w:rPr>
  </w:style>
  <w:style w:type="paragraph" w:styleId="NormalWeb">
    <w:name w:val="Normal (Web)"/>
    <w:aliases w:val=" webb"/>
    <w:basedOn w:val="Normal"/>
    <w:rsid w:val="002102C1"/>
    <w:pPr>
      <w:spacing w:before="100" w:beforeAutospacing="1" w:after="119"/>
    </w:pPr>
    <w:rPr>
      <w:rFonts w:ascii="Arial Unicode MS" w:eastAsia="Arial Unicode MS" w:hAnsi="Arial Unicode MS" w:cs="Arial Unicode MS"/>
      <w:szCs w:val="24"/>
      <w:lang w:val="en-US"/>
    </w:rPr>
  </w:style>
  <w:style w:type="character" w:styleId="CommentReference">
    <w:name w:val="annotation reference"/>
    <w:uiPriority w:val="99"/>
    <w:semiHidden/>
    <w:unhideWhenUsed/>
    <w:rsid w:val="00F41F4F"/>
    <w:rPr>
      <w:sz w:val="16"/>
      <w:szCs w:val="16"/>
    </w:rPr>
  </w:style>
  <w:style w:type="character" w:customStyle="1" w:styleId="Heading3Char">
    <w:name w:val="Heading 3 Char"/>
    <w:link w:val="Heading3"/>
    <w:uiPriority w:val="9"/>
    <w:rsid w:val="0039791B"/>
    <w:rPr>
      <w:rFonts w:ascii="Cambria" w:hAnsi="Cambria"/>
      <w:b/>
      <w:bCs/>
      <w:sz w:val="26"/>
      <w:szCs w:val="26"/>
      <w:lang w:val="en-GB"/>
    </w:rPr>
  </w:style>
  <w:style w:type="paragraph" w:customStyle="1" w:styleId="Paragraphedeliste1">
    <w:name w:val="Paragraphe de liste1"/>
    <w:basedOn w:val="Normal"/>
    <w:qFormat/>
    <w:rsid w:val="0039791B"/>
    <w:pPr>
      <w:ind w:left="720"/>
    </w:pPr>
    <w:rPr>
      <w:rFonts w:ascii="Arial" w:hAnsi="Arial"/>
      <w:sz w:val="22"/>
      <w:szCs w:val="24"/>
      <w:lang w:val="en-US"/>
    </w:rPr>
  </w:style>
  <w:style w:type="character" w:customStyle="1" w:styleId="longtext">
    <w:name w:val="long_text"/>
    <w:basedOn w:val="DefaultParagraphFont"/>
    <w:rsid w:val="00D22CDE"/>
  </w:style>
  <w:style w:type="character" w:customStyle="1" w:styleId="Heading4Char">
    <w:name w:val="Heading 4 Char"/>
    <w:link w:val="Heading4"/>
    <w:uiPriority w:val="9"/>
    <w:semiHidden/>
    <w:rsid w:val="00034FB3"/>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034FB3"/>
    <w:rPr>
      <w:rFonts w:ascii="Calibri" w:eastAsia="Times New Roman" w:hAnsi="Calibri" w:cs="Times New Roman"/>
      <w:b/>
      <w:bCs/>
      <w:i/>
      <w:iCs/>
      <w:sz w:val="26"/>
      <w:szCs w:val="26"/>
      <w:lang w:val="en-GB"/>
    </w:rPr>
  </w:style>
  <w:style w:type="character" w:customStyle="1" w:styleId="Heading1Char">
    <w:name w:val="Heading 1 Char"/>
    <w:link w:val="Heading1"/>
    <w:uiPriority w:val="9"/>
    <w:rsid w:val="00E7592C"/>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221729"/>
    <w:rPr>
      <w:rFonts w:ascii="Tahoma" w:hAnsi="Tahoma" w:cs="Tahoma"/>
      <w:sz w:val="16"/>
      <w:szCs w:val="16"/>
    </w:rPr>
  </w:style>
  <w:style w:type="character" w:customStyle="1" w:styleId="BalloonTextChar">
    <w:name w:val="Balloon Text Char"/>
    <w:link w:val="BalloonText"/>
    <w:uiPriority w:val="99"/>
    <w:semiHidden/>
    <w:rsid w:val="00221729"/>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221729"/>
    <w:rPr>
      <w:b/>
      <w:bCs/>
    </w:rPr>
  </w:style>
  <w:style w:type="character" w:customStyle="1" w:styleId="CommentSubjectChar">
    <w:name w:val="Comment Subject Char"/>
    <w:link w:val="CommentSubject"/>
    <w:uiPriority w:val="99"/>
    <w:semiHidden/>
    <w:rsid w:val="00221729"/>
    <w:rPr>
      <w:b/>
      <w:bCs/>
      <w:lang w:val="en-GB" w:eastAsia="en-US"/>
    </w:rPr>
  </w:style>
  <w:style w:type="paragraph" w:styleId="FootnoteText">
    <w:name w:val="footnote text"/>
    <w:basedOn w:val="Normal"/>
    <w:link w:val="FootnoteTextChar"/>
    <w:uiPriority w:val="99"/>
    <w:semiHidden/>
    <w:unhideWhenUsed/>
    <w:rsid w:val="009B5ADD"/>
    <w:rPr>
      <w:sz w:val="20"/>
    </w:rPr>
  </w:style>
  <w:style w:type="character" w:customStyle="1" w:styleId="FootnoteTextChar">
    <w:name w:val="Footnote Text Char"/>
    <w:basedOn w:val="DefaultParagraphFont"/>
    <w:link w:val="FootnoteText"/>
    <w:uiPriority w:val="99"/>
    <w:semiHidden/>
    <w:rsid w:val="009B5ADD"/>
    <w:rPr>
      <w:lang w:val="en-GB" w:eastAsia="en-US"/>
    </w:rPr>
  </w:style>
  <w:style w:type="character" w:styleId="FootnoteReference">
    <w:name w:val="footnote reference"/>
    <w:basedOn w:val="DefaultParagraphFont"/>
    <w:uiPriority w:val="99"/>
    <w:semiHidden/>
    <w:unhideWhenUsed/>
    <w:rsid w:val="009B5ADD"/>
    <w:rPr>
      <w:vertAlign w:val="superscript"/>
    </w:rPr>
  </w:style>
  <w:style w:type="table" w:styleId="TableGrid">
    <w:name w:val="Table Grid"/>
    <w:basedOn w:val="TableNormal"/>
    <w:uiPriority w:val="59"/>
    <w:rsid w:val="00FE7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ReferencesCxSpLast Char,bullet use Char,Paragraphe à Puce Char,Puce-Def-Px Char,Ha Char,T1 Char,Titre 2B Char,Titre 2b Char"/>
    <w:link w:val="ListParagraph"/>
    <w:uiPriority w:val="34"/>
    <w:locked/>
    <w:rsid w:val="00CA519E"/>
    <w:rPr>
      <w:sz w:val="24"/>
      <w:lang w:val="en-GB" w:eastAsia="en-US"/>
    </w:rPr>
  </w:style>
  <w:style w:type="character" w:customStyle="1" w:styleId="st">
    <w:name w:val="st"/>
    <w:rsid w:val="00AA0132"/>
  </w:style>
  <w:style w:type="paragraph" w:customStyle="1" w:styleId="Text0">
    <w:name w:val="Text"/>
    <w:basedOn w:val="Caption"/>
    <w:rsid w:val="00AA0132"/>
    <w:pPr>
      <w:widowControl w:val="0"/>
      <w:suppressLineNumbers/>
      <w:suppressAutoHyphens/>
      <w:spacing w:after="227" w:line="300" w:lineRule="auto"/>
    </w:pPr>
    <w:rPr>
      <w:rFonts w:ascii="Times New Roman" w:eastAsia="Arial Unicode MS" w:hAnsi="Times New Roman" w:cs="Tahoma"/>
      <w:b w:val="0"/>
      <w:bCs w:val="0"/>
      <w:iCs/>
      <w:color w:val="auto"/>
      <w:sz w:val="22"/>
      <w:szCs w:val="20"/>
      <w:lang w:val="en-US" w:eastAsia="fr-FR"/>
    </w:rPr>
  </w:style>
  <w:style w:type="paragraph" w:styleId="Caption">
    <w:name w:val="caption"/>
    <w:basedOn w:val="Normal"/>
    <w:next w:val="Normal"/>
    <w:uiPriority w:val="35"/>
    <w:semiHidden/>
    <w:unhideWhenUsed/>
    <w:qFormat/>
    <w:rsid w:val="00AA013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3829">
      <w:bodyDiv w:val="1"/>
      <w:marLeft w:val="0"/>
      <w:marRight w:val="0"/>
      <w:marTop w:val="0"/>
      <w:marBottom w:val="0"/>
      <w:divBdr>
        <w:top w:val="none" w:sz="0" w:space="0" w:color="auto"/>
        <w:left w:val="none" w:sz="0" w:space="0" w:color="auto"/>
        <w:bottom w:val="none" w:sz="0" w:space="0" w:color="auto"/>
        <w:right w:val="none" w:sz="0" w:space="0" w:color="auto"/>
      </w:divBdr>
    </w:div>
    <w:div w:id="140736538">
      <w:bodyDiv w:val="1"/>
      <w:marLeft w:val="0"/>
      <w:marRight w:val="0"/>
      <w:marTop w:val="0"/>
      <w:marBottom w:val="0"/>
      <w:divBdr>
        <w:top w:val="none" w:sz="0" w:space="0" w:color="auto"/>
        <w:left w:val="none" w:sz="0" w:space="0" w:color="auto"/>
        <w:bottom w:val="none" w:sz="0" w:space="0" w:color="auto"/>
        <w:right w:val="none" w:sz="0" w:space="0" w:color="auto"/>
      </w:divBdr>
    </w:div>
    <w:div w:id="160126843">
      <w:bodyDiv w:val="1"/>
      <w:marLeft w:val="0"/>
      <w:marRight w:val="0"/>
      <w:marTop w:val="0"/>
      <w:marBottom w:val="0"/>
      <w:divBdr>
        <w:top w:val="none" w:sz="0" w:space="0" w:color="auto"/>
        <w:left w:val="none" w:sz="0" w:space="0" w:color="auto"/>
        <w:bottom w:val="none" w:sz="0" w:space="0" w:color="auto"/>
        <w:right w:val="none" w:sz="0" w:space="0" w:color="auto"/>
      </w:divBdr>
    </w:div>
    <w:div w:id="401029495">
      <w:bodyDiv w:val="1"/>
      <w:marLeft w:val="0"/>
      <w:marRight w:val="0"/>
      <w:marTop w:val="0"/>
      <w:marBottom w:val="0"/>
      <w:divBdr>
        <w:top w:val="none" w:sz="0" w:space="0" w:color="auto"/>
        <w:left w:val="none" w:sz="0" w:space="0" w:color="auto"/>
        <w:bottom w:val="none" w:sz="0" w:space="0" w:color="auto"/>
        <w:right w:val="none" w:sz="0" w:space="0" w:color="auto"/>
      </w:divBdr>
    </w:div>
    <w:div w:id="703137581">
      <w:bodyDiv w:val="1"/>
      <w:marLeft w:val="0"/>
      <w:marRight w:val="0"/>
      <w:marTop w:val="0"/>
      <w:marBottom w:val="0"/>
      <w:divBdr>
        <w:top w:val="none" w:sz="0" w:space="0" w:color="auto"/>
        <w:left w:val="none" w:sz="0" w:space="0" w:color="auto"/>
        <w:bottom w:val="none" w:sz="0" w:space="0" w:color="auto"/>
        <w:right w:val="none" w:sz="0" w:space="0" w:color="auto"/>
      </w:divBdr>
    </w:div>
    <w:div w:id="1325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f.panda.org/organization/ethi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wwf.m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wwf.m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crutement@wwf.m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wf.mg/aboutus/tend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wwf.mg" TargetMode="External"/><Relationship Id="rId2" Type="http://schemas.openxmlformats.org/officeDocument/2006/relationships/hyperlink" Target="http://www.panda.org" TargetMode="External"/><Relationship Id="rId1" Type="http://schemas.openxmlformats.org/officeDocument/2006/relationships/hyperlink" Target="http://www.wwf.mg" TargetMode="External"/><Relationship Id="rId5" Type="http://schemas.openxmlformats.org/officeDocument/2006/relationships/image" Target="media/image2.png"/><Relationship Id="rId4" Type="http://schemas.openxmlformats.org/officeDocument/2006/relationships/hyperlink" Target="http://www.pand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2698-D58E-44FE-A09D-60E2B1D9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Name</vt:lpstr>
    </vt:vector>
  </TitlesOfParts>
  <Company>PIRATY</Company>
  <LinksUpToDate>false</LinksUpToDate>
  <CharactersWithSpaces>20529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voahangy</dc:creator>
  <cp:lastModifiedBy>Fy Ratsimba</cp:lastModifiedBy>
  <cp:revision>3</cp:revision>
  <cp:lastPrinted>2017-01-18T09:30:00Z</cp:lastPrinted>
  <dcterms:created xsi:type="dcterms:W3CDTF">2020-05-12T08:38:00Z</dcterms:created>
  <dcterms:modified xsi:type="dcterms:W3CDTF">2020-05-12T08:43:00Z</dcterms:modified>
</cp:coreProperties>
</file>